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5E4F" w14:textId="77777777" w:rsidR="00C11698" w:rsidRDefault="00C11698" w:rsidP="00C11698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Выходной и отпуск для пострадавших от чрезвычайных ситуаций</w:t>
      </w:r>
      <w:r>
        <w:rPr>
          <w:sz w:val="28"/>
          <w:szCs w:val="28"/>
        </w:rPr>
        <w:t xml:space="preserve"> </w:t>
      </w:r>
    </w:p>
    <w:p w14:paraId="0365CBFA" w14:textId="77777777" w:rsidR="00C11698" w:rsidRDefault="00C11698" w:rsidP="00C11698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734EF009" w14:textId="77777777" w:rsidR="00C11698" w:rsidRDefault="00C11698" w:rsidP="00C11698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Постановлением Правительства РФ от 28.05.2026 № 620 утверждены Правила предоставления работникам дополнительного выходного дня с сохранением среднего заработка, отпуска без сохранения заработной платы до 5 календарных дней при чрезвычайных ситуациях природного и техногенного характера.</w:t>
      </w:r>
    </w:p>
    <w:p w14:paraId="365B8EA5" w14:textId="77777777" w:rsidR="00C11698" w:rsidRDefault="00C11698" w:rsidP="00C11698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 xml:space="preserve">С 1 сентября 2026 года вводятся гарантии для тех, кто проживает в жилых помещениях в зонах чрезвычайных ситуаций природного и техногенного характера. Если условия жизни сотрудника </w:t>
      </w:r>
      <w:proofErr w:type="gramStart"/>
      <w:r>
        <w:rPr>
          <w:color w:val="333333"/>
          <w:sz w:val="28"/>
          <w:szCs w:val="28"/>
        </w:rPr>
        <w:t>нарушены</w:t>
      </w:r>
      <w:proofErr w:type="gramEnd"/>
      <w:r>
        <w:rPr>
          <w:color w:val="333333"/>
          <w:sz w:val="28"/>
          <w:szCs w:val="28"/>
        </w:rPr>
        <w:t xml:space="preserve"> и он утратил имущество из-за чрезвычайной ситуации, работодатель должен предоставить:</w:t>
      </w:r>
    </w:p>
    <w:p w14:paraId="717C0FB4" w14:textId="77777777" w:rsidR="00C11698" w:rsidRDefault="00C11698" w:rsidP="00C11698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дополнительный выходной с сохранением среднего заработка (ст. 186.1 Трудового кодекса РФ);</w:t>
      </w:r>
    </w:p>
    <w:p w14:paraId="3F735C55" w14:textId="77777777" w:rsidR="00C11698" w:rsidRDefault="00C11698" w:rsidP="00C11698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отпуск за свой счет до 5 календарных дней (ст. 128 Трудового кодекса РФ).</w:t>
      </w:r>
    </w:p>
    <w:p w14:paraId="47AA111B" w14:textId="77777777" w:rsidR="00C11698" w:rsidRDefault="00C11698" w:rsidP="00C11698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Гарантиями можно будет воспользоваться не позже 5 рабочих дней со дня, когда установят факты для возникновения права на них. Выходной должен быть предоставлен в течение 10 календарных дней с даты подачи письменного заявления работником, а отпуск - в течение 20 календарных дней.</w:t>
      </w:r>
    </w:p>
    <w:p w14:paraId="625F05AF" w14:textId="77777777" w:rsidR="00C11698" w:rsidRDefault="00C11698" w:rsidP="00C11698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Заявления могут быть поданы в форме электронного документа в случае введения работодателем электронного документооборота либо в случае выполнения работником трудовой функции дистанционно.</w:t>
      </w:r>
    </w:p>
    <w:p w14:paraId="7269F259" w14:textId="77777777" w:rsidR="00C11698" w:rsidRDefault="00C11698" w:rsidP="00C11698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Предоставление дополнительного оплачиваемого выходного дня, отпуска без сохранения заработной платы оформляется приказом (распоряжением) работодателя.</w:t>
      </w:r>
    </w:p>
    <w:p w14:paraId="65833020" w14:textId="77777777" w:rsidR="00C11698" w:rsidRDefault="00C11698" w:rsidP="00C11698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Постановление будет действовать до 1 сентября 2032 года.</w:t>
      </w:r>
      <w:r>
        <w:rPr>
          <w:sz w:val="28"/>
          <w:szCs w:val="28"/>
        </w:rPr>
        <w:t xml:space="preserve"> </w:t>
      </w:r>
    </w:p>
    <w:p w14:paraId="74DA15C3" w14:textId="77777777" w:rsidR="00C11698" w:rsidRDefault="00C11698" w:rsidP="00C11698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6D81C762" w14:textId="77777777" w:rsidR="00C11698" w:rsidRDefault="00C11698" w:rsidP="00C11698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26CAEA06" w14:textId="77777777" w:rsidR="00C11698" w:rsidRDefault="00C11698" w:rsidP="00C11698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Помощник прокурора района            </w:t>
      </w:r>
      <w:r>
        <w:tab/>
      </w:r>
      <w:r>
        <w:rPr>
          <w:sz w:val="28"/>
          <w:szCs w:val="28"/>
        </w:rPr>
        <w:t xml:space="preserve">              А.А. Брянский</w:t>
      </w:r>
    </w:p>
    <w:p w14:paraId="7AE5D982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7B"/>
    <w:rsid w:val="001C036B"/>
    <w:rsid w:val="008E27FC"/>
    <w:rsid w:val="00AE0817"/>
    <w:rsid w:val="00C11698"/>
    <w:rsid w:val="00D55E7B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514D7-F7AA-4B00-8B34-5637DA78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5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E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E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E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E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E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E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5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E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E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5E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5E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5E7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1169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2026-08-26T14:40:00Z</dcterms:created>
  <dcterms:modified xsi:type="dcterms:W3CDTF">2026-08-26T14:40:00Z</dcterms:modified>
</cp:coreProperties>
</file>