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2A345" w14:textId="77777777" w:rsidR="003964E5" w:rsidRPr="003964E5" w:rsidRDefault="003964E5" w:rsidP="003964E5">
      <w:r w:rsidRPr="003964E5">
        <w:rPr>
          <w:b/>
          <w:bCs/>
        </w:rPr>
        <w:t>Порядок приема на работу бывшего государственного (муниципального) служащего</w:t>
      </w:r>
      <w:r w:rsidRPr="003964E5">
        <w:t xml:space="preserve"> </w:t>
      </w:r>
      <w:r w:rsidRPr="003964E5">
        <w:rPr>
          <w:b/>
          <w:bCs/>
        </w:rPr>
        <w:t> </w:t>
      </w:r>
    </w:p>
    <w:p w14:paraId="5C4E7398" w14:textId="77777777" w:rsidR="003964E5" w:rsidRPr="003964E5" w:rsidRDefault="003964E5" w:rsidP="003964E5"/>
    <w:p w14:paraId="48B56CDA" w14:textId="77777777" w:rsidR="003964E5" w:rsidRPr="003964E5" w:rsidRDefault="003964E5" w:rsidP="003964E5">
      <w:r w:rsidRPr="003964E5">
        <w:t>За нарушение порядка приема на работу бывшего государственного (муниципального) служащего предусмотрена административная ответственность.</w:t>
      </w:r>
    </w:p>
    <w:p w14:paraId="731DD0D7" w14:textId="77777777" w:rsidR="003964E5" w:rsidRPr="003964E5" w:rsidRDefault="003964E5" w:rsidP="003964E5">
      <w:r w:rsidRPr="003964E5">
        <w:t>В соответствии с ч. 4 ст. 12 Федерального закона от 25.12.2008 № 273-ФЗ «О противодействии коррупции» работодатель при заключении трудового или гражданско-правового договора стоимостью более ста тысяч рублей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14:paraId="59E1CCA7" w14:textId="77777777" w:rsidR="003964E5" w:rsidRPr="003964E5" w:rsidRDefault="003964E5" w:rsidP="003964E5">
      <w:r w:rsidRPr="003964E5">
        <w:t xml:space="preserve">За невыполнение указанных требований наступает административная ответственность по ст. 19.29 «Незаконное привлечение к трудовой деятельности либо к выполнению работ или оказанию услуг государственного или муниципального </w:t>
      </w:r>
      <w:proofErr w:type="gramStart"/>
      <w:r w:rsidRPr="003964E5">
        <w:t>служащего</w:t>
      </w:r>
      <w:proofErr w:type="gramEnd"/>
      <w:r w:rsidRPr="003964E5">
        <w:t xml:space="preserve"> либо бывшего государственного или муниципального служащего» КоАП РФ в виде административного штрафа:</w:t>
      </w:r>
    </w:p>
    <w:p w14:paraId="467508F2" w14:textId="77777777" w:rsidR="003964E5" w:rsidRPr="003964E5" w:rsidRDefault="003964E5" w:rsidP="003964E5">
      <w:r w:rsidRPr="003964E5">
        <w:t>на граждан - до 4 000 руб.</w:t>
      </w:r>
    </w:p>
    <w:p w14:paraId="12E5036F" w14:textId="77777777" w:rsidR="003964E5" w:rsidRPr="003964E5" w:rsidRDefault="003964E5" w:rsidP="003964E5">
      <w:r w:rsidRPr="003964E5">
        <w:t>на должностных лиц - до 50 000 руб.</w:t>
      </w:r>
    </w:p>
    <w:p w14:paraId="76C172CB" w14:textId="77777777" w:rsidR="003964E5" w:rsidRPr="003964E5" w:rsidRDefault="003964E5" w:rsidP="003964E5">
      <w:r w:rsidRPr="003964E5">
        <w:t>на юридических - до 500 000 руб.</w:t>
      </w:r>
    </w:p>
    <w:p w14:paraId="765DBBCC" w14:textId="77777777" w:rsidR="003964E5" w:rsidRPr="003964E5" w:rsidRDefault="003964E5" w:rsidP="003964E5"/>
    <w:p w14:paraId="04FA6A3D" w14:textId="77777777" w:rsidR="003964E5" w:rsidRPr="003964E5" w:rsidRDefault="003964E5" w:rsidP="003964E5">
      <w:r w:rsidRPr="003964E5">
        <w:t>Помощник прокурора района                                                                                А.А. Брянский</w:t>
      </w:r>
    </w:p>
    <w:p w14:paraId="110B81CB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B8"/>
    <w:rsid w:val="001C036B"/>
    <w:rsid w:val="003964E5"/>
    <w:rsid w:val="007F00B8"/>
    <w:rsid w:val="008E27FC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D103B-8243-4C85-84A2-7A66C64E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0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0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0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0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0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0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0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00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00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00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00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00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0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0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00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00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00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0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00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00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2026-08-26T14:47:00Z</dcterms:created>
  <dcterms:modified xsi:type="dcterms:W3CDTF">2026-08-26T14:47:00Z</dcterms:modified>
</cp:coreProperties>
</file>