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10" w:rsidRPr="00ED2710" w:rsidRDefault="00871FFA" w:rsidP="00ED2710">
      <w:pPr>
        <w:pStyle w:val="ConsPlusTitle"/>
        <w:widowControl/>
        <w:ind w:right="15" w:firstLine="708"/>
        <w:jc w:val="center"/>
        <w:rPr>
          <w:rFonts w:ascii="Arial" w:hAnsi="Arial" w:cs="Arial"/>
          <w:sz w:val="32"/>
          <w:szCs w:val="32"/>
        </w:rPr>
      </w:pPr>
      <w:r w:rsidRPr="00ED2710">
        <w:rPr>
          <w:rFonts w:ascii="Arial" w:hAnsi="Arial" w:cs="Arial"/>
          <w:sz w:val="32"/>
          <w:szCs w:val="32"/>
        </w:rPr>
        <w:t xml:space="preserve">СОБРАНИЕ </w:t>
      </w:r>
      <w:r w:rsidR="004F3EB6" w:rsidRPr="00ED2710">
        <w:rPr>
          <w:rFonts w:ascii="Arial" w:hAnsi="Arial" w:cs="Arial"/>
          <w:sz w:val="32"/>
          <w:szCs w:val="32"/>
        </w:rPr>
        <w:t>ДЕПУТАТОВ</w:t>
      </w:r>
    </w:p>
    <w:p w:rsidR="00871FFA" w:rsidRPr="00ED2710" w:rsidRDefault="009E1FF0" w:rsidP="00ED2710">
      <w:pPr>
        <w:pStyle w:val="ConsPlusTitle"/>
        <w:widowControl/>
        <w:ind w:right="15" w:firstLine="70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КАЛИНОВСКОГО</w:t>
      </w:r>
      <w:r w:rsidR="00871FFA" w:rsidRPr="00ED2710">
        <w:rPr>
          <w:rFonts w:ascii="Arial" w:hAnsi="Arial" w:cs="Arial"/>
          <w:sz w:val="32"/>
          <w:szCs w:val="32"/>
        </w:rPr>
        <w:t xml:space="preserve"> СЕЛЬСОВЕТА</w:t>
      </w:r>
    </w:p>
    <w:p w:rsidR="00ED2710" w:rsidRPr="00ED2710" w:rsidRDefault="009D4747" w:rsidP="00ED2710">
      <w:pPr>
        <w:pStyle w:val="ConsPlusTitle"/>
        <w:widowControl/>
        <w:ind w:firstLine="708"/>
        <w:jc w:val="center"/>
        <w:rPr>
          <w:rFonts w:ascii="Arial" w:hAnsi="Arial" w:cs="Arial"/>
          <w:sz w:val="32"/>
          <w:szCs w:val="32"/>
        </w:rPr>
      </w:pPr>
      <w:r w:rsidRPr="00ED2710">
        <w:rPr>
          <w:rFonts w:ascii="Arial" w:hAnsi="Arial" w:cs="Arial"/>
          <w:sz w:val="32"/>
          <w:szCs w:val="32"/>
        </w:rPr>
        <w:t>ХОМУТОВСКОГО</w:t>
      </w:r>
      <w:r w:rsidR="00871FFA" w:rsidRPr="00ED2710">
        <w:rPr>
          <w:rFonts w:ascii="Arial" w:hAnsi="Arial" w:cs="Arial"/>
          <w:sz w:val="32"/>
          <w:szCs w:val="32"/>
        </w:rPr>
        <w:t xml:space="preserve"> РАЙОНА</w:t>
      </w:r>
    </w:p>
    <w:p w:rsidR="00871FFA" w:rsidRPr="00ED2710" w:rsidRDefault="00871FFA" w:rsidP="00ED2710">
      <w:pPr>
        <w:pStyle w:val="ConsPlusTitle"/>
        <w:widowControl/>
        <w:ind w:firstLine="708"/>
        <w:jc w:val="center"/>
        <w:rPr>
          <w:rFonts w:ascii="Arial" w:hAnsi="Arial" w:cs="Arial"/>
          <w:sz w:val="32"/>
          <w:szCs w:val="32"/>
        </w:rPr>
      </w:pPr>
      <w:r w:rsidRPr="00ED2710">
        <w:rPr>
          <w:rFonts w:ascii="Arial" w:hAnsi="Arial" w:cs="Arial"/>
          <w:sz w:val="32"/>
          <w:szCs w:val="32"/>
        </w:rPr>
        <w:t>КУРСКОЙ ОБЛАСТИ</w:t>
      </w:r>
    </w:p>
    <w:p w:rsidR="00871FFA" w:rsidRPr="00ED2710" w:rsidRDefault="00871FFA" w:rsidP="00871FFA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871FFA" w:rsidRPr="00ED2710" w:rsidRDefault="00871FFA" w:rsidP="00ED2710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ED2710">
        <w:rPr>
          <w:rFonts w:ascii="Arial" w:hAnsi="Arial" w:cs="Arial"/>
          <w:sz w:val="32"/>
          <w:szCs w:val="32"/>
        </w:rPr>
        <w:t>РЕШЕНИЕ</w:t>
      </w:r>
    </w:p>
    <w:p w:rsidR="00871FFA" w:rsidRPr="00ED2710" w:rsidRDefault="00871FFA" w:rsidP="00ED2710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871FFA" w:rsidRPr="00ED2710" w:rsidRDefault="003A4DD4" w:rsidP="00ED2710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ED2710">
        <w:rPr>
          <w:rFonts w:ascii="Arial" w:hAnsi="Arial" w:cs="Arial"/>
          <w:b/>
          <w:sz w:val="32"/>
          <w:szCs w:val="32"/>
        </w:rPr>
        <w:t xml:space="preserve">от </w:t>
      </w:r>
      <w:r w:rsidR="009E1FF0">
        <w:rPr>
          <w:rFonts w:ascii="Arial" w:hAnsi="Arial" w:cs="Arial"/>
          <w:b/>
          <w:sz w:val="32"/>
          <w:szCs w:val="32"/>
        </w:rPr>
        <w:t>03</w:t>
      </w:r>
      <w:r w:rsidRPr="00ED2710">
        <w:rPr>
          <w:rFonts w:ascii="Arial" w:hAnsi="Arial" w:cs="Arial"/>
          <w:b/>
          <w:sz w:val="32"/>
          <w:szCs w:val="32"/>
        </w:rPr>
        <w:t xml:space="preserve"> </w:t>
      </w:r>
      <w:r w:rsidR="009E1FF0">
        <w:rPr>
          <w:rFonts w:ascii="Arial" w:hAnsi="Arial" w:cs="Arial"/>
          <w:b/>
          <w:sz w:val="32"/>
          <w:szCs w:val="32"/>
        </w:rPr>
        <w:t>мая</w:t>
      </w:r>
      <w:r w:rsidRPr="00ED2710">
        <w:rPr>
          <w:rFonts w:ascii="Arial" w:hAnsi="Arial" w:cs="Arial"/>
          <w:b/>
          <w:sz w:val="32"/>
          <w:szCs w:val="32"/>
        </w:rPr>
        <w:t xml:space="preserve"> 201</w:t>
      </w:r>
      <w:r w:rsidR="009E1FF0">
        <w:rPr>
          <w:rFonts w:ascii="Arial" w:hAnsi="Arial" w:cs="Arial"/>
          <w:b/>
          <w:sz w:val="32"/>
          <w:szCs w:val="32"/>
        </w:rPr>
        <w:t>8</w:t>
      </w:r>
      <w:r w:rsidRPr="00ED2710">
        <w:rPr>
          <w:rFonts w:ascii="Arial" w:hAnsi="Arial" w:cs="Arial"/>
          <w:b/>
          <w:sz w:val="32"/>
          <w:szCs w:val="32"/>
        </w:rPr>
        <w:t xml:space="preserve"> </w:t>
      </w:r>
      <w:r w:rsidR="004F3EB6" w:rsidRPr="00ED2710">
        <w:rPr>
          <w:rFonts w:ascii="Arial" w:hAnsi="Arial" w:cs="Arial"/>
          <w:b/>
          <w:sz w:val="32"/>
          <w:szCs w:val="32"/>
        </w:rPr>
        <w:t>года</w:t>
      </w:r>
      <w:r w:rsidR="009E1FF0">
        <w:rPr>
          <w:rFonts w:ascii="Arial" w:hAnsi="Arial" w:cs="Arial"/>
          <w:b/>
          <w:sz w:val="32"/>
          <w:szCs w:val="32"/>
        </w:rPr>
        <w:t xml:space="preserve"> </w:t>
      </w:r>
      <w:r w:rsidR="00C339F6" w:rsidRPr="00ED2710">
        <w:rPr>
          <w:rFonts w:ascii="Arial" w:hAnsi="Arial" w:cs="Arial"/>
          <w:b/>
          <w:sz w:val="32"/>
          <w:szCs w:val="32"/>
        </w:rPr>
        <w:t xml:space="preserve">№ </w:t>
      </w:r>
      <w:r w:rsidR="009E1FF0">
        <w:rPr>
          <w:rFonts w:ascii="Arial" w:hAnsi="Arial" w:cs="Arial"/>
          <w:b/>
          <w:sz w:val="32"/>
          <w:szCs w:val="32"/>
        </w:rPr>
        <w:t>31</w:t>
      </w:r>
      <w:r w:rsidRPr="00ED2710">
        <w:rPr>
          <w:rFonts w:ascii="Arial" w:hAnsi="Arial" w:cs="Arial"/>
          <w:b/>
          <w:sz w:val="32"/>
          <w:szCs w:val="32"/>
        </w:rPr>
        <w:t>/</w:t>
      </w:r>
      <w:r w:rsidR="009E1FF0">
        <w:rPr>
          <w:rFonts w:ascii="Arial" w:hAnsi="Arial" w:cs="Arial"/>
          <w:b/>
          <w:sz w:val="32"/>
          <w:szCs w:val="32"/>
        </w:rPr>
        <w:t>165</w:t>
      </w:r>
    </w:p>
    <w:p w:rsidR="00350663" w:rsidRPr="00ED2710" w:rsidRDefault="00350663" w:rsidP="00ED2710">
      <w:pPr>
        <w:spacing w:after="0" w:line="240" w:lineRule="auto"/>
        <w:jc w:val="center"/>
        <w:outlineLvl w:val="0"/>
        <w:rPr>
          <w:rFonts w:ascii="Arial" w:hAnsi="Arial" w:cs="Arial"/>
          <w:sz w:val="32"/>
          <w:szCs w:val="32"/>
        </w:rPr>
      </w:pPr>
    </w:p>
    <w:p w:rsidR="00A24709" w:rsidRPr="00ED2710" w:rsidRDefault="00871FFA" w:rsidP="00ED2710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D2710">
        <w:rPr>
          <w:rFonts w:ascii="Arial" w:hAnsi="Arial" w:cs="Arial"/>
          <w:b/>
          <w:sz w:val="32"/>
          <w:szCs w:val="32"/>
        </w:rPr>
        <w:t>О порядке определения размера, условий</w:t>
      </w:r>
    </w:p>
    <w:p w:rsidR="00A24709" w:rsidRPr="00ED2710" w:rsidRDefault="00871FFA" w:rsidP="00ED2710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D2710">
        <w:rPr>
          <w:rFonts w:ascii="Arial" w:hAnsi="Arial" w:cs="Arial"/>
          <w:b/>
          <w:sz w:val="32"/>
          <w:szCs w:val="32"/>
        </w:rPr>
        <w:t xml:space="preserve">и </w:t>
      </w:r>
      <w:proofErr w:type="gramStart"/>
      <w:r w:rsidRPr="00ED2710">
        <w:rPr>
          <w:rFonts w:ascii="Arial" w:hAnsi="Arial" w:cs="Arial"/>
          <w:b/>
          <w:sz w:val="32"/>
          <w:szCs w:val="32"/>
        </w:rPr>
        <w:t>сроках</w:t>
      </w:r>
      <w:proofErr w:type="gramEnd"/>
      <w:r w:rsidRPr="00ED2710">
        <w:rPr>
          <w:rFonts w:ascii="Arial" w:hAnsi="Arial" w:cs="Arial"/>
          <w:b/>
          <w:sz w:val="32"/>
          <w:szCs w:val="32"/>
        </w:rPr>
        <w:t xml:space="preserve"> внесения арендной платы и установление</w:t>
      </w:r>
    </w:p>
    <w:p w:rsidR="00A24709" w:rsidRPr="00ED2710" w:rsidRDefault="00871FFA" w:rsidP="00ED2710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D2710">
        <w:rPr>
          <w:rFonts w:ascii="Arial" w:hAnsi="Arial" w:cs="Arial"/>
          <w:b/>
          <w:sz w:val="32"/>
          <w:szCs w:val="32"/>
        </w:rPr>
        <w:t>значений коэффициентов вида разрешенного</w:t>
      </w:r>
    </w:p>
    <w:p w:rsidR="00A24709" w:rsidRPr="00ED2710" w:rsidRDefault="00871FFA" w:rsidP="00ED2710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D2710">
        <w:rPr>
          <w:rFonts w:ascii="Arial" w:hAnsi="Arial" w:cs="Arial"/>
          <w:b/>
          <w:sz w:val="32"/>
          <w:szCs w:val="32"/>
        </w:rPr>
        <w:t>(функционального) использования земельных участков</w:t>
      </w:r>
    </w:p>
    <w:p w:rsidR="00C339F6" w:rsidRPr="00ED2710" w:rsidRDefault="00871FFA" w:rsidP="00ED2710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D2710">
        <w:rPr>
          <w:rFonts w:ascii="Arial" w:hAnsi="Arial" w:cs="Arial"/>
          <w:b/>
          <w:sz w:val="32"/>
          <w:szCs w:val="32"/>
        </w:rPr>
        <w:t>и значений коэффициентов дифференциации по видам деятельности арендаторов внутри одного вида функциональногоиспользования земельного участка, применяемых для определения размера арендной платы за использованиеземельных участков, находящихся в муниципальнойсобственности</w:t>
      </w:r>
      <w:proofErr w:type="gramStart"/>
      <w:r w:rsidRPr="00ED2710">
        <w:rPr>
          <w:rFonts w:ascii="Arial" w:hAnsi="Arial" w:cs="Arial"/>
          <w:b/>
          <w:sz w:val="32"/>
          <w:szCs w:val="32"/>
        </w:rPr>
        <w:t xml:space="preserve"> </w:t>
      </w:r>
      <w:r w:rsidR="00C339F6" w:rsidRPr="00ED2710">
        <w:rPr>
          <w:rFonts w:ascii="Arial" w:hAnsi="Arial" w:cs="Arial"/>
          <w:b/>
          <w:sz w:val="32"/>
          <w:szCs w:val="32"/>
        </w:rPr>
        <w:t>.</w:t>
      </w:r>
      <w:proofErr w:type="gramEnd"/>
    </w:p>
    <w:p w:rsidR="00871FFA" w:rsidRPr="00ED2710" w:rsidRDefault="00871FFA" w:rsidP="00491631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871FFA" w:rsidRPr="00ED2710" w:rsidRDefault="007B6D10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710">
        <w:rPr>
          <w:rFonts w:ascii="Arial" w:hAnsi="Arial" w:cs="Arial"/>
          <w:sz w:val="24"/>
          <w:szCs w:val="24"/>
        </w:rPr>
        <w:t xml:space="preserve">В соответствии со статьями  39.6, 39,7 </w:t>
      </w:r>
      <w:r w:rsidR="00871FFA" w:rsidRPr="00ED2710">
        <w:rPr>
          <w:rFonts w:ascii="Arial" w:hAnsi="Arial" w:cs="Arial"/>
          <w:sz w:val="24"/>
          <w:szCs w:val="24"/>
        </w:rPr>
        <w:t xml:space="preserve">Земельного кодекса Российской Федерации, Федеральным законом от 25.10.2001 г. № 137 «О введении </w:t>
      </w:r>
      <w:proofErr w:type="gramStart"/>
      <w:r w:rsidR="00871FFA" w:rsidRPr="00ED2710">
        <w:rPr>
          <w:rFonts w:ascii="Arial" w:hAnsi="Arial" w:cs="Arial"/>
          <w:sz w:val="24"/>
          <w:szCs w:val="24"/>
        </w:rPr>
        <w:t>в</w:t>
      </w:r>
      <w:proofErr w:type="gramEnd"/>
      <w:r w:rsidR="00871FFA" w:rsidRPr="00ED2710">
        <w:rPr>
          <w:rFonts w:ascii="Arial" w:hAnsi="Arial" w:cs="Arial"/>
          <w:sz w:val="24"/>
          <w:szCs w:val="24"/>
        </w:rPr>
        <w:t xml:space="preserve"> действие Земельного кодекса Российской Федерации», Федеральным законом от 23.06.2014 г. № 171-ФЗ «О внесении изменений в Земельный кодекс Российской Федерации и отдельные законодательные акты Российской Федерации»,  Уставом муниципального образования «</w:t>
      </w:r>
      <w:r w:rsidR="009E1FF0">
        <w:rPr>
          <w:rFonts w:ascii="Arial" w:hAnsi="Arial" w:cs="Arial"/>
          <w:sz w:val="24"/>
          <w:szCs w:val="24"/>
        </w:rPr>
        <w:t>Калиновский</w:t>
      </w:r>
      <w:r w:rsidR="00CE12C7" w:rsidRPr="00ED2710">
        <w:rPr>
          <w:rFonts w:ascii="Arial" w:hAnsi="Arial" w:cs="Arial"/>
          <w:sz w:val="24"/>
          <w:szCs w:val="24"/>
        </w:rPr>
        <w:t xml:space="preserve"> сельсовет» Хомутовского</w:t>
      </w:r>
      <w:r w:rsidR="00871FFA" w:rsidRPr="00ED2710">
        <w:rPr>
          <w:rFonts w:ascii="Arial" w:hAnsi="Arial" w:cs="Arial"/>
          <w:sz w:val="24"/>
          <w:szCs w:val="24"/>
        </w:rPr>
        <w:t xml:space="preserve"> района Кур</w:t>
      </w:r>
      <w:r w:rsidR="009E1FF0">
        <w:rPr>
          <w:rFonts w:ascii="Arial" w:hAnsi="Arial" w:cs="Arial"/>
          <w:sz w:val="24"/>
          <w:szCs w:val="24"/>
        </w:rPr>
        <w:t xml:space="preserve">ской области, </w:t>
      </w:r>
      <w:r w:rsidR="00871FFA" w:rsidRPr="00ED2710">
        <w:rPr>
          <w:rFonts w:ascii="Arial" w:hAnsi="Arial" w:cs="Arial"/>
          <w:sz w:val="24"/>
          <w:szCs w:val="24"/>
        </w:rPr>
        <w:t xml:space="preserve"> </w:t>
      </w:r>
      <w:r w:rsidR="00871FFA" w:rsidRPr="00ED2710">
        <w:rPr>
          <w:rStyle w:val="FontStyle24"/>
          <w:rFonts w:ascii="Arial" w:hAnsi="Arial" w:cs="Arial"/>
        </w:rPr>
        <w:t xml:space="preserve">Собрание депутатов </w:t>
      </w:r>
      <w:r w:rsidR="009E1FF0">
        <w:rPr>
          <w:rStyle w:val="FontStyle24"/>
          <w:rFonts w:ascii="Arial" w:hAnsi="Arial" w:cs="Arial"/>
        </w:rPr>
        <w:t>Калиновского</w:t>
      </w:r>
      <w:r w:rsidR="00871FFA" w:rsidRPr="00ED2710">
        <w:rPr>
          <w:rStyle w:val="FontStyle24"/>
          <w:rFonts w:ascii="Arial" w:hAnsi="Arial" w:cs="Arial"/>
        </w:rPr>
        <w:t xml:space="preserve"> сельсовета</w:t>
      </w:r>
      <w:r w:rsidR="009E1FF0">
        <w:rPr>
          <w:rStyle w:val="FontStyle24"/>
          <w:rFonts w:ascii="Arial" w:hAnsi="Arial" w:cs="Arial"/>
        </w:rPr>
        <w:t xml:space="preserve"> </w:t>
      </w:r>
      <w:r w:rsidR="00CE12C7" w:rsidRPr="00ED2710">
        <w:rPr>
          <w:rFonts w:ascii="Arial" w:hAnsi="Arial" w:cs="Arial"/>
          <w:sz w:val="24"/>
          <w:szCs w:val="24"/>
        </w:rPr>
        <w:t>Хомутовского</w:t>
      </w:r>
      <w:r w:rsidR="00871FFA" w:rsidRPr="00ED2710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8E08BC">
        <w:rPr>
          <w:rFonts w:ascii="Arial" w:hAnsi="Arial" w:cs="Arial"/>
          <w:sz w:val="24"/>
          <w:szCs w:val="24"/>
        </w:rPr>
        <w:t>РЕШИЛО</w:t>
      </w:r>
      <w:r w:rsidR="00871FFA" w:rsidRPr="00ED2710">
        <w:rPr>
          <w:rFonts w:ascii="Arial" w:hAnsi="Arial" w:cs="Arial"/>
          <w:sz w:val="24"/>
          <w:szCs w:val="24"/>
        </w:rPr>
        <w:t>:</w:t>
      </w:r>
    </w:p>
    <w:p w:rsidR="00871FFA" w:rsidRPr="00ED2710" w:rsidRDefault="00ED2710" w:rsidP="00ED2710">
      <w:pPr>
        <w:suppressAutoHyphens/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71FFA" w:rsidRPr="00ED2710">
        <w:rPr>
          <w:rFonts w:ascii="Arial" w:hAnsi="Arial" w:cs="Arial"/>
          <w:sz w:val="24"/>
          <w:szCs w:val="24"/>
        </w:rPr>
        <w:t xml:space="preserve"> Установить</w:t>
      </w:r>
      <w:r w:rsidR="00CE12C7" w:rsidRPr="00ED2710">
        <w:rPr>
          <w:rFonts w:ascii="Arial" w:hAnsi="Arial" w:cs="Arial"/>
          <w:sz w:val="24"/>
          <w:szCs w:val="24"/>
        </w:rPr>
        <w:t>,</w:t>
      </w:r>
      <w:r w:rsidR="00871FFA" w:rsidRPr="00ED2710">
        <w:rPr>
          <w:rFonts w:ascii="Arial" w:hAnsi="Arial" w:cs="Arial"/>
          <w:sz w:val="24"/>
          <w:szCs w:val="24"/>
        </w:rPr>
        <w:t xml:space="preserve"> что размер, условия и сроки внесения арендной платы за использование земельных участков, находящихся в муниципальной собственности </w:t>
      </w:r>
      <w:r w:rsidR="003A4DD4" w:rsidRPr="00ED2710">
        <w:rPr>
          <w:rFonts w:ascii="Arial" w:hAnsi="Arial" w:cs="Arial"/>
          <w:sz w:val="24"/>
          <w:szCs w:val="24"/>
        </w:rPr>
        <w:t>расположенных в</w:t>
      </w:r>
      <w:r w:rsidR="009E1FF0">
        <w:rPr>
          <w:rFonts w:ascii="Arial" w:hAnsi="Arial" w:cs="Arial"/>
          <w:sz w:val="24"/>
          <w:szCs w:val="24"/>
        </w:rPr>
        <w:t xml:space="preserve"> </w:t>
      </w:r>
      <w:r w:rsidR="004F3EB6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границах </w:t>
      </w:r>
      <w:r w:rsidR="009E1FF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Калиновского </w:t>
      </w:r>
      <w:r w:rsidR="004F3EB6" w:rsidRPr="00ED2710">
        <w:rPr>
          <w:rStyle w:val="FontStyle24"/>
          <w:rFonts w:ascii="Arial" w:hAnsi="Arial" w:cs="Arial"/>
        </w:rPr>
        <w:t>сельсовета</w:t>
      </w:r>
      <w:r w:rsidR="009E1FF0">
        <w:rPr>
          <w:rStyle w:val="FontStyle24"/>
          <w:rFonts w:ascii="Arial" w:hAnsi="Arial" w:cs="Arial"/>
        </w:rPr>
        <w:t xml:space="preserve"> </w:t>
      </w:r>
      <w:r w:rsidR="004F3EB6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Хомутовского</w:t>
      </w:r>
      <w:r w:rsidR="00CE12C7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района</w:t>
      </w:r>
      <w:r w:rsidR="00871FFA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Курской области,</w:t>
      </w:r>
      <w:r w:rsidR="00871FFA" w:rsidRPr="00ED2710">
        <w:rPr>
          <w:rFonts w:ascii="Arial" w:hAnsi="Arial" w:cs="Arial"/>
          <w:sz w:val="24"/>
          <w:szCs w:val="24"/>
        </w:rPr>
        <w:t xml:space="preserve"> определяется в Порядке согласно приложению № 1 к настоящему решению.</w:t>
      </w:r>
    </w:p>
    <w:p w:rsidR="00871FFA" w:rsidRPr="00ED2710" w:rsidRDefault="00871FFA" w:rsidP="00ED2710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2710">
        <w:rPr>
          <w:rFonts w:ascii="Arial" w:hAnsi="Arial" w:cs="Arial"/>
          <w:sz w:val="24"/>
          <w:szCs w:val="24"/>
        </w:rPr>
        <w:t>2. В целях определения ставок арендной платы утвердить:</w:t>
      </w:r>
    </w:p>
    <w:p w:rsidR="00871FFA" w:rsidRPr="00ED2710" w:rsidRDefault="00871FFA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710">
        <w:rPr>
          <w:rFonts w:ascii="Arial" w:hAnsi="Arial" w:cs="Arial"/>
          <w:sz w:val="24"/>
          <w:szCs w:val="24"/>
        </w:rPr>
        <w:t xml:space="preserve">-коэффициенты вида разрешенного (функционального) использования земельных участков находящихся в муниципальной собственности </w:t>
      </w:r>
      <w:r w:rsidR="007B6D10" w:rsidRPr="00ED2710">
        <w:rPr>
          <w:rFonts w:ascii="Arial" w:hAnsi="Arial" w:cs="Arial"/>
          <w:sz w:val="24"/>
          <w:szCs w:val="24"/>
        </w:rPr>
        <w:t>расположенных</w:t>
      </w:r>
      <w:r w:rsidR="009E1FF0">
        <w:rPr>
          <w:rFonts w:ascii="Arial" w:hAnsi="Arial" w:cs="Arial"/>
          <w:sz w:val="24"/>
          <w:szCs w:val="24"/>
        </w:rPr>
        <w:t xml:space="preserve"> </w:t>
      </w:r>
      <w:r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в </w:t>
      </w:r>
      <w:r w:rsidR="004F3EB6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границах </w:t>
      </w:r>
      <w:r w:rsidR="009E1FF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Калиновского</w:t>
      </w:r>
      <w:r w:rsidRPr="00ED2710">
        <w:rPr>
          <w:rStyle w:val="FontStyle24"/>
          <w:rFonts w:ascii="Arial" w:hAnsi="Arial" w:cs="Arial"/>
        </w:rPr>
        <w:t xml:space="preserve"> сельсовета</w:t>
      </w:r>
      <w:r w:rsidR="009E1FF0">
        <w:rPr>
          <w:rStyle w:val="FontStyle24"/>
          <w:rFonts w:ascii="Arial" w:hAnsi="Arial" w:cs="Arial"/>
        </w:rPr>
        <w:t xml:space="preserve"> </w:t>
      </w:r>
      <w:r w:rsidR="00CE12C7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Хомутовского</w:t>
      </w:r>
      <w:r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района Курской области</w:t>
      </w:r>
      <w:r w:rsidR="004F3EB6" w:rsidRPr="00ED2710">
        <w:rPr>
          <w:rFonts w:ascii="Arial" w:hAnsi="Arial" w:cs="Arial"/>
          <w:sz w:val="24"/>
          <w:szCs w:val="24"/>
        </w:rPr>
        <w:t xml:space="preserve"> согласно приложению № </w:t>
      </w:r>
      <w:r w:rsidRPr="00ED2710">
        <w:rPr>
          <w:rFonts w:ascii="Arial" w:hAnsi="Arial" w:cs="Arial"/>
          <w:sz w:val="24"/>
          <w:szCs w:val="24"/>
        </w:rPr>
        <w:t>2 к настоящему решению;</w:t>
      </w:r>
    </w:p>
    <w:p w:rsidR="00871FFA" w:rsidRPr="00ED2710" w:rsidRDefault="00ED2710" w:rsidP="00ED2710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71FFA" w:rsidRPr="00ED2710">
        <w:rPr>
          <w:rFonts w:ascii="Arial" w:hAnsi="Arial" w:cs="Arial"/>
          <w:sz w:val="24"/>
          <w:szCs w:val="24"/>
        </w:rPr>
        <w:t xml:space="preserve">значения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 в муниципальной </w:t>
      </w:r>
      <w:r w:rsidRPr="00ED2710">
        <w:rPr>
          <w:rFonts w:ascii="Arial" w:hAnsi="Arial" w:cs="Arial"/>
          <w:sz w:val="24"/>
          <w:szCs w:val="24"/>
        </w:rPr>
        <w:t>собственности,</w:t>
      </w:r>
      <w:r w:rsidR="00871FFA" w:rsidRPr="00ED2710">
        <w:rPr>
          <w:rFonts w:ascii="Arial" w:hAnsi="Arial" w:cs="Arial"/>
          <w:sz w:val="24"/>
          <w:szCs w:val="24"/>
        </w:rPr>
        <w:t xml:space="preserve"> расположенных </w:t>
      </w:r>
      <w:r w:rsidR="00871FFA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в границах </w:t>
      </w:r>
      <w:r w:rsidR="009E1FF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Калиновского</w:t>
      </w:r>
      <w:r w:rsidR="00CE12C7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</w:t>
      </w:r>
      <w:r w:rsidR="00871FFA" w:rsidRPr="00ED2710">
        <w:rPr>
          <w:rStyle w:val="FontStyle24"/>
          <w:rFonts w:ascii="Arial" w:hAnsi="Arial" w:cs="Arial"/>
        </w:rPr>
        <w:t>сельсовета</w:t>
      </w:r>
      <w:r w:rsidR="009E1FF0">
        <w:rPr>
          <w:rStyle w:val="FontStyle24"/>
          <w:rFonts w:ascii="Arial" w:hAnsi="Arial" w:cs="Arial"/>
        </w:rPr>
        <w:t xml:space="preserve"> </w:t>
      </w:r>
      <w:r w:rsidR="00CE12C7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Хомутовского</w:t>
      </w:r>
      <w:r w:rsidR="00871FFA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района Курской области</w:t>
      </w:r>
      <w:r w:rsidR="00871FFA" w:rsidRPr="00ED2710">
        <w:rPr>
          <w:rFonts w:ascii="Arial" w:hAnsi="Arial" w:cs="Arial"/>
          <w:sz w:val="24"/>
          <w:szCs w:val="24"/>
        </w:rPr>
        <w:t xml:space="preserve"> согласно приложению № 3 к настоящему решению.</w:t>
      </w:r>
    </w:p>
    <w:p w:rsidR="00871FFA" w:rsidRPr="00ED2710" w:rsidRDefault="00871FFA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710">
        <w:rPr>
          <w:rFonts w:ascii="Arial" w:hAnsi="Arial" w:cs="Arial"/>
          <w:sz w:val="24"/>
          <w:szCs w:val="24"/>
        </w:rPr>
        <w:lastRenderedPageBreak/>
        <w:t>3. Установить, что действие настоящего решения распространяется на земельные участки категории земель населенных пунктов.</w:t>
      </w:r>
    </w:p>
    <w:p w:rsidR="00871FFA" w:rsidRPr="00ED2710" w:rsidRDefault="009E1FF0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71FFA" w:rsidRPr="00ED2710">
        <w:rPr>
          <w:rFonts w:ascii="Arial" w:hAnsi="Arial" w:cs="Arial"/>
          <w:sz w:val="24"/>
          <w:szCs w:val="24"/>
        </w:rPr>
        <w:t>. Настоящее решение вступает в силу со дня его подписания и распространяется на правоотношения, возникшие с 01.03.2015 г. и подлежит официальному опубликованию.</w:t>
      </w:r>
    </w:p>
    <w:p w:rsidR="00871FFA" w:rsidRPr="00ED2710" w:rsidRDefault="00871FFA" w:rsidP="00ED2710">
      <w:pPr>
        <w:tabs>
          <w:tab w:val="left" w:pos="34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1FFA" w:rsidRPr="00ED2710" w:rsidRDefault="00871FFA" w:rsidP="00ED2710">
      <w:pPr>
        <w:tabs>
          <w:tab w:val="left" w:pos="34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1FFA" w:rsidRPr="00ED2710" w:rsidRDefault="009E1FF0" w:rsidP="001E2F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Калиновского</w:t>
      </w:r>
      <w:r w:rsidR="00871FFA" w:rsidRPr="00ED2710">
        <w:rPr>
          <w:rStyle w:val="FontStyle24"/>
          <w:rFonts w:ascii="Arial" w:hAnsi="Arial" w:cs="Arial"/>
        </w:rPr>
        <w:t xml:space="preserve"> сельсовета</w:t>
      </w:r>
    </w:p>
    <w:p w:rsidR="00871FFA" w:rsidRPr="00ED2710" w:rsidRDefault="00CE12C7" w:rsidP="001E2F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2710">
        <w:rPr>
          <w:rFonts w:ascii="Arial" w:hAnsi="Arial" w:cs="Arial"/>
          <w:sz w:val="24"/>
          <w:szCs w:val="24"/>
        </w:rPr>
        <w:t>Хомутовского</w:t>
      </w:r>
      <w:r w:rsidR="00871FFA" w:rsidRPr="00ED2710">
        <w:rPr>
          <w:rFonts w:ascii="Arial" w:hAnsi="Arial" w:cs="Arial"/>
          <w:sz w:val="24"/>
          <w:szCs w:val="24"/>
        </w:rPr>
        <w:t xml:space="preserve"> района                        </w:t>
      </w:r>
      <w:r w:rsidR="009E1FF0">
        <w:rPr>
          <w:rFonts w:ascii="Arial" w:hAnsi="Arial" w:cs="Arial"/>
          <w:sz w:val="24"/>
          <w:szCs w:val="24"/>
        </w:rPr>
        <w:t xml:space="preserve">                    </w:t>
      </w:r>
      <w:r w:rsidR="00871FFA" w:rsidRPr="00ED2710">
        <w:rPr>
          <w:rFonts w:ascii="Arial" w:hAnsi="Arial" w:cs="Arial"/>
          <w:sz w:val="24"/>
          <w:szCs w:val="24"/>
        </w:rPr>
        <w:t xml:space="preserve"> </w:t>
      </w:r>
      <w:r w:rsidR="009E1FF0">
        <w:rPr>
          <w:rFonts w:ascii="Arial" w:hAnsi="Arial" w:cs="Arial"/>
          <w:sz w:val="24"/>
          <w:szCs w:val="24"/>
        </w:rPr>
        <w:t xml:space="preserve">    </w:t>
      </w:r>
      <w:r w:rsidR="00871FFA" w:rsidRPr="00ED2710">
        <w:rPr>
          <w:rFonts w:ascii="Arial" w:hAnsi="Arial" w:cs="Arial"/>
          <w:sz w:val="24"/>
          <w:szCs w:val="24"/>
        </w:rPr>
        <w:t xml:space="preserve">  </w:t>
      </w:r>
      <w:r w:rsidR="009E1FF0">
        <w:rPr>
          <w:rFonts w:ascii="Arial" w:hAnsi="Arial" w:cs="Arial"/>
          <w:sz w:val="24"/>
          <w:szCs w:val="24"/>
        </w:rPr>
        <w:t>Г.А. Давыдов</w:t>
      </w:r>
    </w:p>
    <w:p w:rsidR="00871FFA" w:rsidRPr="00ED2710" w:rsidRDefault="00871FFA" w:rsidP="00ED271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71FFA" w:rsidRPr="00ED2710" w:rsidRDefault="00871FFA" w:rsidP="00ED271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6D10" w:rsidRDefault="007B6D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1FF0" w:rsidRDefault="009E1FF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1FF0" w:rsidRDefault="009E1FF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1FF0" w:rsidRDefault="009E1FF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1FF0" w:rsidRDefault="009E1FF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1FF0" w:rsidRDefault="009E1FF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1FF0" w:rsidRDefault="009E1FF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1FF0" w:rsidRDefault="009E1FF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1FF0" w:rsidRDefault="009E1FF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1FF0" w:rsidRDefault="009E1FF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1FF0" w:rsidRDefault="009E1FF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9E1FF0" w:rsidRPr="00ED2710" w:rsidRDefault="009E1FF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7B6D10" w:rsidRPr="00ED2710" w:rsidRDefault="007B6D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7B6D10" w:rsidRPr="00ED2710" w:rsidRDefault="007B6D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871FFA" w:rsidRP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lastRenderedPageBreak/>
        <w:t>Приложение №</w:t>
      </w:r>
      <w:r w:rsidR="00871FFA" w:rsidRPr="00ED2710">
        <w:rPr>
          <w:rStyle w:val="FontStyle24"/>
          <w:rFonts w:ascii="Arial" w:hAnsi="Arial" w:cs="Arial"/>
        </w:rPr>
        <w:t>1</w:t>
      </w:r>
    </w:p>
    <w:p w:rsidR="00871FFA" w:rsidRPr="00ED2710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к решению Собрания депутатов</w:t>
      </w:r>
    </w:p>
    <w:p w:rsidR="00871FFA" w:rsidRPr="00ED2710" w:rsidRDefault="009E1FF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Калиновского </w:t>
      </w:r>
      <w:r w:rsidR="00871FFA" w:rsidRPr="00ED2710">
        <w:rPr>
          <w:rStyle w:val="FontStyle24"/>
          <w:rFonts w:ascii="Arial" w:hAnsi="Arial" w:cs="Arial"/>
        </w:rPr>
        <w:t xml:space="preserve"> сельсовета</w:t>
      </w:r>
    </w:p>
    <w:p w:rsidR="001A6E43" w:rsidRDefault="00CE12C7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 xml:space="preserve">Хомутовского района </w:t>
      </w:r>
    </w:p>
    <w:p w:rsidR="001A6E43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Курской </w:t>
      </w:r>
      <w:r w:rsidR="00871FFA" w:rsidRPr="00ED2710">
        <w:rPr>
          <w:rStyle w:val="FontStyle24"/>
          <w:rFonts w:ascii="Arial" w:hAnsi="Arial" w:cs="Arial"/>
        </w:rPr>
        <w:t>области</w:t>
      </w:r>
    </w:p>
    <w:p w:rsidR="00871FFA" w:rsidRPr="00ED2710" w:rsidRDefault="009E1FF0" w:rsidP="00871FFA">
      <w:pPr>
        <w:pStyle w:val="Style12"/>
        <w:widowControl/>
        <w:spacing w:line="240" w:lineRule="auto"/>
        <w:ind w:left="4820"/>
        <w:jc w:val="right"/>
        <w:rPr>
          <w:rStyle w:val="FontStyle21"/>
          <w:rFonts w:ascii="Arial" w:hAnsi="Arial" w:cs="Arial"/>
          <w:i w:val="0"/>
          <w:iCs w:val="0"/>
          <w:sz w:val="24"/>
          <w:szCs w:val="24"/>
        </w:rPr>
      </w:pPr>
      <w:r>
        <w:rPr>
          <w:rStyle w:val="FontStyle24"/>
          <w:rFonts w:ascii="Arial" w:hAnsi="Arial" w:cs="Arial"/>
        </w:rPr>
        <w:t xml:space="preserve"> </w:t>
      </w:r>
      <w:r w:rsidR="00871FFA" w:rsidRPr="00ED2710">
        <w:rPr>
          <w:rStyle w:val="FontStyle24"/>
          <w:rFonts w:ascii="Arial" w:hAnsi="Arial" w:cs="Arial"/>
        </w:rPr>
        <w:t>от</w:t>
      </w:r>
      <w:r>
        <w:rPr>
          <w:rStyle w:val="FontStyle24"/>
          <w:rFonts w:ascii="Arial" w:hAnsi="Arial" w:cs="Arial"/>
        </w:rPr>
        <w:t xml:space="preserve"> 03</w:t>
      </w:r>
      <w:r w:rsidR="003A4DD4" w:rsidRPr="00ED2710">
        <w:rPr>
          <w:rStyle w:val="FontStyle24"/>
          <w:rFonts w:ascii="Arial" w:hAnsi="Arial" w:cs="Arial"/>
        </w:rPr>
        <w:t>.0</w:t>
      </w:r>
      <w:r>
        <w:rPr>
          <w:rStyle w:val="FontStyle24"/>
          <w:rFonts w:ascii="Arial" w:hAnsi="Arial" w:cs="Arial"/>
        </w:rPr>
        <w:t>5</w:t>
      </w:r>
      <w:r w:rsidR="003A4DD4" w:rsidRPr="00ED2710">
        <w:rPr>
          <w:rStyle w:val="FontStyle24"/>
          <w:rFonts w:ascii="Arial" w:hAnsi="Arial" w:cs="Arial"/>
        </w:rPr>
        <w:t>.201</w:t>
      </w:r>
      <w:r>
        <w:rPr>
          <w:rStyle w:val="FontStyle24"/>
          <w:rFonts w:ascii="Arial" w:hAnsi="Arial" w:cs="Arial"/>
        </w:rPr>
        <w:t>8</w:t>
      </w:r>
      <w:r w:rsidR="00871FFA" w:rsidRPr="00ED2710">
        <w:rPr>
          <w:rStyle w:val="FontStyle22"/>
          <w:rFonts w:ascii="Arial" w:hAnsi="Arial" w:cs="Arial"/>
          <w:i w:val="0"/>
          <w:sz w:val="24"/>
          <w:szCs w:val="24"/>
        </w:rPr>
        <w:t>г</w:t>
      </w:r>
      <w:r w:rsidR="00871FFA" w:rsidRPr="00ED2710">
        <w:rPr>
          <w:rStyle w:val="FontStyle22"/>
          <w:rFonts w:ascii="Arial" w:hAnsi="Arial" w:cs="Arial"/>
          <w:sz w:val="24"/>
          <w:szCs w:val="24"/>
        </w:rPr>
        <w:t xml:space="preserve">. </w:t>
      </w:r>
      <w:r w:rsidR="00871FFA" w:rsidRPr="00ED2710">
        <w:rPr>
          <w:rStyle w:val="FontStyle24"/>
          <w:rFonts w:ascii="Arial" w:hAnsi="Arial" w:cs="Arial"/>
        </w:rPr>
        <w:t>№</w:t>
      </w:r>
      <w:r>
        <w:rPr>
          <w:rStyle w:val="FontStyle24"/>
          <w:rFonts w:ascii="Arial" w:hAnsi="Arial" w:cs="Arial"/>
        </w:rPr>
        <w:t>31</w:t>
      </w:r>
      <w:r w:rsidR="003A4DD4" w:rsidRPr="00ED2710">
        <w:rPr>
          <w:rStyle w:val="FontStyle24"/>
          <w:rFonts w:ascii="Arial" w:hAnsi="Arial" w:cs="Arial"/>
        </w:rPr>
        <w:t>/</w:t>
      </w:r>
      <w:r>
        <w:rPr>
          <w:rStyle w:val="FontStyle24"/>
          <w:rFonts w:ascii="Arial" w:hAnsi="Arial" w:cs="Arial"/>
        </w:rPr>
        <w:t>165</w:t>
      </w:r>
    </w:p>
    <w:p w:rsidR="00871FFA" w:rsidRPr="00ED2710" w:rsidRDefault="00871FFA" w:rsidP="00871FFA">
      <w:pPr>
        <w:pStyle w:val="Style13"/>
        <w:widowControl/>
        <w:ind w:left="851" w:right="1047"/>
        <w:jc w:val="center"/>
        <w:rPr>
          <w:rStyle w:val="FontStyle24"/>
          <w:rFonts w:ascii="Arial" w:hAnsi="Arial" w:cs="Arial"/>
          <w:b/>
          <w:sz w:val="28"/>
          <w:szCs w:val="28"/>
        </w:rPr>
      </w:pPr>
      <w:r w:rsidRPr="00ED2710">
        <w:rPr>
          <w:rStyle w:val="FontStyle24"/>
          <w:rFonts w:ascii="Arial" w:hAnsi="Arial" w:cs="Arial"/>
          <w:b/>
          <w:sz w:val="28"/>
          <w:szCs w:val="28"/>
        </w:rPr>
        <w:t>Порядок</w:t>
      </w:r>
    </w:p>
    <w:p w:rsidR="00871FFA" w:rsidRPr="00ED2710" w:rsidRDefault="00871FFA" w:rsidP="00871FFA">
      <w:pPr>
        <w:pStyle w:val="Style12"/>
        <w:widowControl/>
        <w:spacing w:line="240" w:lineRule="auto"/>
        <w:ind w:left="567" w:right="706"/>
        <w:rPr>
          <w:rStyle w:val="FontStyle24"/>
          <w:rFonts w:ascii="Arial" w:hAnsi="Arial" w:cs="Arial"/>
          <w:b/>
          <w:sz w:val="28"/>
          <w:szCs w:val="28"/>
        </w:rPr>
      </w:pPr>
      <w:r w:rsidRPr="00ED2710">
        <w:rPr>
          <w:rStyle w:val="FontStyle24"/>
          <w:rFonts w:ascii="Arial" w:hAnsi="Arial" w:cs="Arial"/>
          <w:b/>
          <w:sz w:val="28"/>
          <w:szCs w:val="28"/>
        </w:rPr>
        <w:t xml:space="preserve">определения размера, условий и </w:t>
      </w:r>
      <w:proofErr w:type="gramStart"/>
      <w:r w:rsidRPr="00ED2710">
        <w:rPr>
          <w:rStyle w:val="FontStyle24"/>
          <w:rFonts w:ascii="Arial" w:hAnsi="Arial" w:cs="Arial"/>
          <w:b/>
          <w:sz w:val="28"/>
          <w:szCs w:val="28"/>
        </w:rPr>
        <w:t>сроках</w:t>
      </w:r>
      <w:proofErr w:type="gramEnd"/>
      <w:r w:rsidRPr="00ED2710">
        <w:rPr>
          <w:rStyle w:val="FontStyle24"/>
          <w:rFonts w:ascii="Arial" w:hAnsi="Arial" w:cs="Arial"/>
          <w:b/>
          <w:sz w:val="28"/>
          <w:szCs w:val="28"/>
        </w:rPr>
        <w:t xml:space="preserve"> внесения арендной платы за использование земельных </w:t>
      </w:r>
      <w:r w:rsidR="00ED2710">
        <w:rPr>
          <w:rStyle w:val="FontStyle24"/>
          <w:rFonts w:ascii="Arial" w:hAnsi="Arial" w:cs="Arial"/>
          <w:b/>
          <w:sz w:val="28"/>
          <w:szCs w:val="28"/>
        </w:rPr>
        <w:t>у</w:t>
      </w:r>
      <w:r w:rsidRPr="00ED2710">
        <w:rPr>
          <w:rStyle w:val="FontStyle24"/>
          <w:rFonts w:ascii="Arial" w:hAnsi="Arial" w:cs="Arial"/>
          <w:b/>
          <w:sz w:val="28"/>
          <w:szCs w:val="28"/>
        </w:rPr>
        <w:t>частков</w:t>
      </w:r>
      <w:r w:rsidRPr="00ED2710">
        <w:rPr>
          <w:rFonts w:ascii="Arial" w:hAnsi="Arial" w:cs="Arial"/>
          <w:b/>
          <w:sz w:val="28"/>
          <w:szCs w:val="28"/>
        </w:rPr>
        <w:t xml:space="preserve"> находящихся в муниципальной собственности,</w:t>
      </w:r>
      <w:r w:rsidR="001A6E43">
        <w:rPr>
          <w:rFonts w:ascii="Arial" w:hAnsi="Arial" w:cs="Arial"/>
          <w:b/>
          <w:sz w:val="28"/>
          <w:szCs w:val="28"/>
        </w:rPr>
        <w:t xml:space="preserve"> </w:t>
      </w:r>
      <w:r w:rsidRPr="00ED2710">
        <w:rPr>
          <w:rFonts w:ascii="Arial" w:hAnsi="Arial" w:cs="Arial"/>
          <w:b/>
          <w:sz w:val="28"/>
          <w:szCs w:val="28"/>
        </w:rPr>
        <w:t xml:space="preserve">расположенных </w:t>
      </w:r>
      <w:r w:rsidR="00CE12C7" w:rsidRPr="00ED2710"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  <w:t xml:space="preserve">в границах </w:t>
      </w:r>
      <w:r w:rsidR="009E1FF0"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  <w:t>Калиновского</w:t>
      </w:r>
      <w:r w:rsidRPr="00ED2710">
        <w:rPr>
          <w:rStyle w:val="FontStyle24"/>
          <w:rFonts w:ascii="Arial" w:hAnsi="Arial" w:cs="Arial"/>
          <w:b/>
          <w:sz w:val="28"/>
          <w:szCs w:val="28"/>
        </w:rPr>
        <w:t xml:space="preserve"> сельсовета</w:t>
      </w:r>
      <w:r w:rsidR="009E1FF0">
        <w:rPr>
          <w:rStyle w:val="FontStyle24"/>
          <w:rFonts w:ascii="Arial" w:hAnsi="Arial" w:cs="Arial"/>
          <w:b/>
          <w:sz w:val="28"/>
          <w:szCs w:val="28"/>
        </w:rPr>
        <w:t xml:space="preserve"> </w:t>
      </w:r>
      <w:r w:rsidR="00ED2710"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  <w:t>Хомутовского</w:t>
      </w:r>
      <w:r w:rsidRPr="00ED2710"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  <w:t xml:space="preserve"> района Курской области</w:t>
      </w:r>
    </w:p>
    <w:p w:rsidR="00871FFA" w:rsidRPr="00ED2710" w:rsidRDefault="00871FFA" w:rsidP="00871FFA">
      <w:pPr>
        <w:pStyle w:val="Style14"/>
        <w:widowControl/>
        <w:spacing w:line="240" w:lineRule="auto"/>
        <w:ind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1. Арендная плата определяется путем умножения ставки арендной платы на площадь земельного участка и рассчитывается по следующей формуле:</w:t>
      </w:r>
    </w:p>
    <w:p w:rsidR="00871FFA" w:rsidRPr="00ED2710" w:rsidRDefault="00871FFA" w:rsidP="00871FFA">
      <w:pPr>
        <w:pStyle w:val="Style15"/>
        <w:widowControl/>
        <w:ind w:left="499" w:right="-3" w:firstLine="851"/>
        <w:jc w:val="both"/>
        <w:rPr>
          <w:rStyle w:val="FontStyle29"/>
          <w:rFonts w:ascii="Arial" w:hAnsi="Arial" w:cs="Arial"/>
        </w:rPr>
      </w:pPr>
      <w:r w:rsidRPr="00ED2710">
        <w:rPr>
          <w:rStyle w:val="FontStyle29"/>
          <w:rFonts w:ascii="Arial" w:hAnsi="Arial" w:cs="Arial"/>
        </w:rPr>
        <w:t xml:space="preserve">А = Ас х </w:t>
      </w:r>
      <w:r w:rsidRPr="00ED2710">
        <w:rPr>
          <w:rStyle w:val="FontStyle29"/>
          <w:rFonts w:ascii="Arial" w:hAnsi="Arial" w:cs="Arial"/>
          <w:lang w:val="en-US"/>
        </w:rPr>
        <w:t>S</w:t>
      </w:r>
      <w:r w:rsidRPr="00ED2710">
        <w:rPr>
          <w:rStyle w:val="FontStyle29"/>
          <w:rFonts w:ascii="Arial" w:hAnsi="Arial" w:cs="Arial"/>
        </w:rPr>
        <w:t>,</w:t>
      </w:r>
    </w:p>
    <w:p w:rsidR="00871FFA" w:rsidRPr="00ED2710" w:rsidRDefault="00871FFA" w:rsidP="00871FFA">
      <w:pPr>
        <w:pStyle w:val="Style12"/>
        <w:widowControl/>
        <w:spacing w:line="240" w:lineRule="auto"/>
        <w:ind w:left="509"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где:</w:t>
      </w:r>
    </w:p>
    <w:p w:rsidR="00871FFA" w:rsidRPr="00ED2710" w:rsidRDefault="00871FFA" w:rsidP="00871FFA">
      <w:pPr>
        <w:pStyle w:val="Style12"/>
        <w:widowControl/>
        <w:spacing w:line="240" w:lineRule="auto"/>
        <w:ind w:left="360"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 xml:space="preserve">А - величина арендной платы, руб./кв. м, рассчитываемая за </w:t>
      </w:r>
      <w:r w:rsidRPr="00ED2710">
        <w:rPr>
          <w:rStyle w:val="FontStyle30"/>
          <w:rFonts w:ascii="Arial" w:hAnsi="Arial" w:cs="Arial"/>
          <w:spacing w:val="30"/>
          <w:sz w:val="24"/>
          <w:szCs w:val="24"/>
        </w:rPr>
        <w:t>12</w:t>
      </w:r>
      <w:r w:rsidRPr="00ED2710">
        <w:rPr>
          <w:rStyle w:val="FontStyle24"/>
          <w:rFonts w:ascii="Arial" w:hAnsi="Arial" w:cs="Arial"/>
        </w:rPr>
        <w:t xml:space="preserve">месяцев; Ас - ставка арендной платы, руб./кв. м; </w:t>
      </w:r>
      <w:r w:rsidRPr="00ED2710">
        <w:rPr>
          <w:rStyle w:val="FontStyle24"/>
          <w:rFonts w:ascii="Arial" w:hAnsi="Arial" w:cs="Arial"/>
          <w:spacing w:val="-20"/>
          <w:lang w:val="en-US"/>
        </w:rPr>
        <w:t>S</w:t>
      </w:r>
      <w:r w:rsidRPr="00ED2710">
        <w:rPr>
          <w:rStyle w:val="FontStyle24"/>
          <w:rFonts w:ascii="Arial" w:hAnsi="Arial" w:cs="Arial"/>
          <w:spacing w:val="-20"/>
        </w:rPr>
        <w:t xml:space="preserve"> -</w:t>
      </w:r>
      <w:r w:rsidRPr="00ED2710">
        <w:rPr>
          <w:rStyle w:val="FontStyle24"/>
          <w:rFonts w:ascii="Arial" w:hAnsi="Arial" w:cs="Arial"/>
        </w:rPr>
        <w:t xml:space="preserve"> площадь земельного участка, кв. м.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Fonts w:ascii="Arial" w:hAnsi="Arial" w:cs="Arial"/>
        </w:rPr>
      </w:pP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30"/>
          <w:rFonts w:ascii="Arial" w:hAnsi="Arial" w:cs="Arial"/>
          <w:sz w:val="24"/>
          <w:szCs w:val="24"/>
        </w:rPr>
        <w:t xml:space="preserve">2.  </w:t>
      </w:r>
      <w:r w:rsidRPr="00ED2710">
        <w:rPr>
          <w:rStyle w:val="FontStyle24"/>
          <w:rFonts w:ascii="Arial" w:hAnsi="Arial" w:cs="Arial"/>
        </w:rPr>
        <w:t>Ставка арендной платы устанавливается в расчете на год в рублях за единицу площади земельного участка и рассчитывается по следующей формуле:</w:t>
      </w:r>
    </w:p>
    <w:p w:rsidR="00871FFA" w:rsidRPr="00ED2710" w:rsidRDefault="00871FFA" w:rsidP="00871FFA">
      <w:pPr>
        <w:pStyle w:val="Style12"/>
        <w:widowControl/>
        <w:spacing w:line="240" w:lineRule="auto"/>
        <w:ind w:left="538"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 xml:space="preserve">Ас - УПКСЗ </w:t>
      </w:r>
      <w:proofErr w:type="spellStart"/>
      <w:r w:rsidRPr="00ED2710">
        <w:rPr>
          <w:rStyle w:val="FontStyle24"/>
          <w:rFonts w:ascii="Arial" w:hAnsi="Arial" w:cs="Arial"/>
        </w:rPr>
        <w:t>х</w:t>
      </w:r>
      <w:proofErr w:type="spellEnd"/>
      <w:r w:rsidRPr="00ED2710">
        <w:rPr>
          <w:rStyle w:val="FontStyle24"/>
          <w:rFonts w:ascii="Arial" w:hAnsi="Arial" w:cs="Arial"/>
        </w:rPr>
        <w:t xml:space="preserve"> </w:t>
      </w:r>
      <w:proofErr w:type="spellStart"/>
      <w:r w:rsidRPr="00ED2710">
        <w:rPr>
          <w:rStyle w:val="FontStyle24"/>
          <w:rFonts w:ascii="Arial" w:hAnsi="Arial" w:cs="Arial"/>
        </w:rPr>
        <w:t>Кви</w:t>
      </w:r>
      <w:proofErr w:type="spellEnd"/>
      <w:r w:rsidRPr="00ED2710">
        <w:rPr>
          <w:rStyle w:val="FontStyle24"/>
          <w:rFonts w:ascii="Arial" w:hAnsi="Arial" w:cs="Arial"/>
        </w:rPr>
        <w:t xml:space="preserve"> </w:t>
      </w:r>
      <w:proofErr w:type="spellStart"/>
      <w:r w:rsidRPr="00ED2710">
        <w:rPr>
          <w:rStyle w:val="FontStyle24"/>
          <w:rFonts w:ascii="Arial" w:hAnsi="Arial" w:cs="Arial"/>
        </w:rPr>
        <w:t>х</w:t>
      </w:r>
      <w:proofErr w:type="spellEnd"/>
      <w:proofErr w:type="gramStart"/>
      <w:r w:rsidRPr="00ED2710">
        <w:rPr>
          <w:rStyle w:val="FontStyle24"/>
          <w:rFonts w:ascii="Arial" w:hAnsi="Arial" w:cs="Arial"/>
        </w:rPr>
        <w:t xml:space="preserve"> </w:t>
      </w:r>
      <w:proofErr w:type="spellStart"/>
      <w:r w:rsidRPr="00ED2710">
        <w:rPr>
          <w:rStyle w:val="FontStyle24"/>
          <w:rFonts w:ascii="Arial" w:hAnsi="Arial" w:cs="Arial"/>
        </w:rPr>
        <w:t>К</w:t>
      </w:r>
      <w:proofErr w:type="gramEnd"/>
      <w:r w:rsidRPr="00ED2710">
        <w:rPr>
          <w:rStyle w:val="FontStyle24"/>
          <w:rFonts w:ascii="Arial" w:hAnsi="Arial" w:cs="Arial"/>
        </w:rPr>
        <w:t>а</w:t>
      </w:r>
      <w:proofErr w:type="spellEnd"/>
      <w:r w:rsidRPr="00ED2710">
        <w:rPr>
          <w:rStyle w:val="FontStyle24"/>
          <w:rFonts w:ascii="Arial" w:hAnsi="Arial" w:cs="Arial"/>
        </w:rPr>
        <w:t>,</w:t>
      </w:r>
    </w:p>
    <w:p w:rsidR="00871FFA" w:rsidRPr="00ED2710" w:rsidRDefault="00871FFA" w:rsidP="00871FFA">
      <w:pPr>
        <w:pStyle w:val="Style12"/>
        <w:widowControl/>
        <w:spacing w:line="240" w:lineRule="auto"/>
        <w:ind w:left="542"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где: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 xml:space="preserve">УПКСЗ - удельный показатель кадастровой стоимости земли для данного вида использования, руб./кв. м. Определяется как кадастровая стоимость единицы площади </w:t>
      </w:r>
      <w:r w:rsidRPr="00ED2710">
        <w:rPr>
          <w:rStyle w:val="FontStyle26"/>
          <w:rFonts w:ascii="Arial" w:hAnsi="Arial" w:cs="Arial"/>
          <w:sz w:val="24"/>
          <w:szCs w:val="24"/>
        </w:rPr>
        <w:t xml:space="preserve">1 </w:t>
      </w:r>
      <w:r w:rsidRPr="00ED2710">
        <w:rPr>
          <w:rStyle w:val="FontStyle24"/>
          <w:rFonts w:ascii="Arial" w:hAnsi="Arial" w:cs="Arial"/>
        </w:rPr>
        <w:t>кв. м земель кадастрового квартала по виду разрешенного (функционального) использования земель;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proofErr w:type="spellStart"/>
      <w:r w:rsidRPr="00ED2710">
        <w:rPr>
          <w:rStyle w:val="FontStyle24"/>
          <w:rFonts w:ascii="Arial" w:hAnsi="Arial" w:cs="Arial"/>
        </w:rPr>
        <w:t>Кви</w:t>
      </w:r>
      <w:proofErr w:type="spellEnd"/>
      <w:r w:rsidRPr="00ED2710">
        <w:rPr>
          <w:rStyle w:val="FontStyle24"/>
          <w:rFonts w:ascii="Arial" w:hAnsi="Arial" w:cs="Arial"/>
        </w:rPr>
        <w:t xml:space="preserve"> - коэффициент вида разрешенного (функционального) использования земельных участков;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Ка - коэффициент дифференциации по видам деятельности арендаторов, внутри одного вида функционального использования земельного участка.</w:t>
      </w:r>
    </w:p>
    <w:p w:rsidR="00871FFA" w:rsidRPr="00ED2710" w:rsidRDefault="00871FFA" w:rsidP="00ED2710">
      <w:pPr>
        <w:pStyle w:val="Style18"/>
        <w:widowControl/>
        <w:tabs>
          <w:tab w:val="left" w:pos="778"/>
        </w:tabs>
        <w:spacing w:line="240" w:lineRule="auto"/>
        <w:ind w:right="-3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3. Исчисление суммы арендной платы в отношении земельного участка (доли)производится с учетом количества полных месяцев, в течение которых арендатор использовал земельный участок (долю). Исчисление суммы арендной платы производится при возникновении (прекращении) у арендатора права на земельный участок (долю).</w:t>
      </w:r>
    </w:p>
    <w:p w:rsidR="00871FFA" w:rsidRPr="00ED2710" w:rsidRDefault="00871FFA" w:rsidP="00ED2710">
      <w:pPr>
        <w:spacing w:after="0"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Если:возникновение прав произошло до 15-гочисла месяца включительно - за полный месяц принимается месяц возникновения прав;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 xml:space="preserve">после 15-го числа месяца - </w:t>
      </w:r>
      <w:proofErr w:type="gramStart"/>
      <w:r w:rsidRPr="00ED2710">
        <w:rPr>
          <w:rStyle w:val="FontStyle24"/>
          <w:rFonts w:ascii="Arial" w:hAnsi="Arial" w:cs="Arial"/>
        </w:rPr>
        <w:t>за полный месяц</w:t>
      </w:r>
      <w:proofErr w:type="gramEnd"/>
      <w:r w:rsidRPr="00ED2710">
        <w:rPr>
          <w:rStyle w:val="FontStyle24"/>
          <w:rFonts w:ascii="Arial" w:hAnsi="Arial" w:cs="Arial"/>
        </w:rPr>
        <w:t xml:space="preserve"> принимается месяц, следующий за месяцем возникновения прав;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 xml:space="preserve">прекращение прав </w:t>
      </w:r>
      <w:r w:rsidRPr="00ED2710">
        <w:rPr>
          <w:rStyle w:val="FontStyle29"/>
          <w:rFonts w:ascii="Arial" w:hAnsi="Arial" w:cs="Arial"/>
        </w:rPr>
        <w:t xml:space="preserve">произошло до </w:t>
      </w:r>
      <w:r w:rsidRPr="00ED2710">
        <w:rPr>
          <w:rStyle w:val="FontStyle24"/>
          <w:rFonts w:ascii="Arial" w:hAnsi="Arial" w:cs="Arial"/>
        </w:rPr>
        <w:t xml:space="preserve">15-го </w:t>
      </w:r>
      <w:r w:rsidRPr="00ED2710">
        <w:rPr>
          <w:rStyle w:val="FontStyle29"/>
          <w:rFonts w:ascii="Arial" w:hAnsi="Arial" w:cs="Arial"/>
        </w:rPr>
        <w:t xml:space="preserve">числа </w:t>
      </w:r>
      <w:r w:rsidRPr="00ED2710">
        <w:rPr>
          <w:rStyle w:val="FontStyle24"/>
          <w:rFonts w:ascii="Arial" w:hAnsi="Arial" w:cs="Arial"/>
        </w:rPr>
        <w:t xml:space="preserve">соответствующего </w:t>
      </w:r>
      <w:r w:rsidRPr="00ED2710">
        <w:rPr>
          <w:rStyle w:val="FontStyle24"/>
          <w:rFonts w:ascii="Arial" w:hAnsi="Arial" w:cs="Arial"/>
          <w:spacing w:val="-20"/>
        </w:rPr>
        <w:t>месяца</w:t>
      </w:r>
      <w:proofErr w:type="gramStart"/>
      <w:r w:rsidRPr="00ED2710">
        <w:rPr>
          <w:rStyle w:val="FontStyle24"/>
          <w:rFonts w:ascii="Arial" w:hAnsi="Arial" w:cs="Arial"/>
          <w:spacing w:val="-20"/>
        </w:rPr>
        <w:t>.</w:t>
      </w:r>
      <w:proofErr w:type="gramEnd"/>
      <w:r w:rsidRPr="00ED2710">
        <w:rPr>
          <w:rStyle w:val="FontStyle24"/>
          <w:rFonts w:ascii="Arial" w:hAnsi="Arial" w:cs="Arial"/>
          <w:spacing w:val="-20"/>
        </w:rPr>
        <w:t xml:space="preserve"> </w:t>
      </w:r>
      <w:proofErr w:type="gramStart"/>
      <w:r w:rsidRPr="00ED2710">
        <w:rPr>
          <w:rStyle w:val="FontStyle24"/>
          <w:rFonts w:ascii="Arial" w:hAnsi="Arial" w:cs="Arial"/>
        </w:rPr>
        <w:t>в</w:t>
      </w:r>
      <w:proofErr w:type="gramEnd"/>
      <w:r w:rsidRPr="00ED2710">
        <w:rPr>
          <w:rStyle w:val="FontStyle24"/>
          <w:rFonts w:ascii="Arial" w:hAnsi="Arial" w:cs="Arial"/>
        </w:rPr>
        <w:t>ключительно - за полный месяц принимается месяц, предшествующий месяцу прекращения прав;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 xml:space="preserve">после 15-го числа месяца - </w:t>
      </w:r>
      <w:proofErr w:type="gramStart"/>
      <w:r w:rsidRPr="00ED2710">
        <w:rPr>
          <w:rStyle w:val="FontStyle24"/>
          <w:rFonts w:ascii="Arial" w:hAnsi="Arial" w:cs="Arial"/>
        </w:rPr>
        <w:t>за полный месяц</w:t>
      </w:r>
      <w:proofErr w:type="gramEnd"/>
      <w:r w:rsidRPr="00ED2710">
        <w:rPr>
          <w:rStyle w:val="FontStyle24"/>
          <w:rFonts w:ascii="Arial" w:hAnsi="Arial" w:cs="Arial"/>
        </w:rPr>
        <w:t xml:space="preserve"> принимается месяц прекращения прав.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lastRenderedPageBreak/>
        <w:t>Арендная плата устанавливается за земельный участок в целом без выделения застроенной и незастроенной части.</w:t>
      </w:r>
    </w:p>
    <w:p w:rsidR="00ED2710" w:rsidRDefault="00871FFA" w:rsidP="00ED2710">
      <w:pPr>
        <w:pStyle w:val="ConsPlusNormal"/>
        <w:widowControl/>
        <w:jc w:val="both"/>
        <w:rPr>
          <w:sz w:val="24"/>
          <w:szCs w:val="24"/>
        </w:rPr>
      </w:pPr>
      <w:r w:rsidRPr="00ED2710">
        <w:rPr>
          <w:sz w:val="24"/>
          <w:szCs w:val="24"/>
        </w:rPr>
        <w:t>4. Если здание (помещения в нем) находится на неделимом земельном участке, принадлежит нескольким лицам на праве собственности, то площадь соответствующей части арендуемого земельного участка определяется по формуле:</w:t>
      </w:r>
    </w:p>
    <w:p w:rsidR="00D802C7" w:rsidRDefault="00C44175" w:rsidP="00D802C7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 w:rsidRPr="009E1FF0">
        <w:rPr>
          <w:sz w:val="24"/>
          <w:szCs w:val="24"/>
        </w:rPr>
        <w:t xml:space="preserve"> </w:t>
      </w:r>
      <w:proofErr w:type="spellStart"/>
      <w:r w:rsidRPr="009E1FF0">
        <w:rPr>
          <w:sz w:val="24"/>
          <w:szCs w:val="24"/>
        </w:rPr>
        <w:t>=</w:t>
      </w:r>
      <w:r w:rsidR="00871FFA" w:rsidRPr="00ED2710">
        <w:rPr>
          <w:sz w:val="24"/>
          <w:szCs w:val="24"/>
        </w:rPr>
        <w:t>Sп</w:t>
      </w:r>
      <w:proofErr w:type="spellEnd"/>
      <w:r w:rsidR="00871FFA" w:rsidRPr="00ED2710">
        <w:rPr>
          <w:sz w:val="24"/>
          <w:szCs w:val="24"/>
        </w:rPr>
        <w:t xml:space="preserve"> </w:t>
      </w:r>
      <w:proofErr w:type="spellStart"/>
      <w:r w:rsidR="00871FFA" w:rsidRPr="00ED2710">
        <w:rPr>
          <w:sz w:val="24"/>
          <w:szCs w:val="24"/>
        </w:rPr>
        <w:t>x</w:t>
      </w:r>
      <w:proofErr w:type="spellEnd"/>
      <w:r w:rsidR="00871FFA" w:rsidRPr="00ED2710">
        <w:rPr>
          <w:sz w:val="24"/>
          <w:szCs w:val="24"/>
        </w:rPr>
        <w:t xml:space="preserve"> </w:t>
      </w:r>
      <w:proofErr w:type="spellStart"/>
      <w:r w:rsidR="00871FFA" w:rsidRPr="00ED2710">
        <w:rPr>
          <w:sz w:val="24"/>
          <w:szCs w:val="24"/>
        </w:rPr>
        <w:t>Sу</w:t>
      </w:r>
      <w:proofErr w:type="spellEnd"/>
      <w:r w:rsidR="00871FFA" w:rsidRPr="00ED2710">
        <w:rPr>
          <w:sz w:val="24"/>
          <w:szCs w:val="24"/>
        </w:rPr>
        <w:t>, где</w:t>
      </w:r>
    </w:p>
    <w:p w:rsidR="00ED2710" w:rsidRDefault="00871FFA" w:rsidP="00D802C7">
      <w:pPr>
        <w:pStyle w:val="ConsPlusNormal"/>
        <w:widowControl/>
        <w:jc w:val="both"/>
        <w:rPr>
          <w:sz w:val="24"/>
          <w:szCs w:val="24"/>
        </w:rPr>
      </w:pPr>
      <w:proofErr w:type="spellStart"/>
      <w:r w:rsidRPr="00ED2710">
        <w:rPr>
          <w:sz w:val="24"/>
          <w:szCs w:val="24"/>
        </w:rPr>
        <w:t>Sд</w:t>
      </w:r>
      <w:proofErr w:type="spellEnd"/>
    </w:p>
    <w:p w:rsidR="00871FFA" w:rsidRPr="00ED2710" w:rsidRDefault="00871FFA" w:rsidP="00ED2710">
      <w:pPr>
        <w:pStyle w:val="ConsPlusNonformat"/>
        <w:widowControl/>
        <w:ind w:left="1353"/>
        <w:rPr>
          <w:rFonts w:ascii="Arial" w:hAnsi="Arial" w:cs="Arial"/>
          <w:sz w:val="24"/>
          <w:szCs w:val="24"/>
        </w:rPr>
      </w:pPr>
      <w:r w:rsidRPr="00ED2710">
        <w:rPr>
          <w:rFonts w:ascii="Arial" w:hAnsi="Arial" w:cs="Arial"/>
          <w:sz w:val="24"/>
          <w:szCs w:val="24"/>
        </w:rPr>
        <w:t>S - площадь части арендуемого земельного участка (кв. м);</w:t>
      </w:r>
    </w:p>
    <w:p w:rsidR="00871FFA" w:rsidRPr="00ED2710" w:rsidRDefault="00871FFA" w:rsidP="00871FFA">
      <w:pPr>
        <w:pStyle w:val="ConsPlusNormal"/>
        <w:widowControl/>
        <w:ind w:left="993" w:firstLine="0"/>
        <w:jc w:val="both"/>
        <w:rPr>
          <w:sz w:val="24"/>
          <w:szCs w:val="24"/>
        </w:rPr>
      </w:pPr>
      <w:proofErr w:type="spellStart"/>
      <w:r w:rsidRPr="00ED2710">
        <w:rPr>
          <w:sz w:val="24"/>
          <w:szCs w:val="24"/>
        </w:rPr>
        <w:t>Sу</w:t>
      </w:r>
      <w:proofErr w:type="spellEnd"/>
      <w:r w:rsidRPr="00ED2710">
        <w:rPr>
          <w:sz w:val="24"/>
          <w:szCs w:val="24"/>
        </w:rPr>
        <w:t xml:space="preserve"> - площадь неделимого земельного участка (кв. м);</w:t>
      </w:r>
    </w:p>
    <w:p w:rsidR="00871FFA" w:rsidRPr="00ED2710" w:rsidRDefault="00871FFA" w:rsidP="00871FFA">
      <w:pPr>
        <w:pStyle w:val="ConsPlusNormal"/>
        <w:widowControl/>
        <w:ind w:left="993" w:firstLine="0"/>
        <w:jc w:val="both"/>
        <w:rPr>
          <w:sz w:val="24"/>
          <w:szCs w:val="24"/>
        </w:rPr>
      </w:pPr>
      <w:proofErr w:type="spellStart"/>
      <w:r w:rsidRPr="00ED2710">
        <w:rPr>
          <w:sz w:val="24"/>
          <w:szCs w:val="24"/>
        </w:rPr>
        <w:t>Sд</w:t>
      </w:r>
      <w:proofErr w:type="spellEnd"/>
      <w:r w:rsidRPr="00ED2710">
        <w:rPr>
          <w:sz w:val="24"/>
          <w:szCs w:val="24"/>
        </w:rPr>
        <w:t xml:space="preserve"> - общая площадь здания (кв. м);</w:t>
      </w:r>
    </w:p>
    <w:p w:rsidR="00871FFA" w:rsidRPr="00ED2710" w:rsidRDefault="00871FFA" w:rsidP="00871FFA">
      <w:pPr>
        <w:pStyle w:val="ConsPlusNormal"/>
        <w:widowControl/>
        <w:ind w:left="993" w:firstLine="0"/>
        <w:jc w:val="both"/>
        <w:rPr>
          <w:sz w:val="24"/>
          <w:szCs w:val="24"/>
        </w:rPr>
      </w:pPr>
      <w:proofErr w:type="spellStart"/>
      <w:r w:rsidRPr="00ED2710">
        <w:rPr>
          <w:sz w:val="24"/>
          <w:szCs w:val="24"/>
        </w:rPr>
        <w:t>Sп</w:t>
      </w:r>
      <w:proofErr w:type="spellEnd"/>
      <w:r w:rsidRPr="00ED2710">
        <w:rPr>
          <w:sz w:val="24"/>
          <w:szCs w:val="24"/>
        </w:rPr>
        <w:t xml:space="preserve"> - площадь помещения, находящегося в собственности (кв. м).</w:t>
      </w:r>
    </w:p>
    <w:p w:rsidR="00871FFA" w:rsidRPr="00ED2710" w:rsidRDefault="00871FFA" w:rsidP="00871FFA">
      <w:pPr>
        <w:pStyle w:val="Style16"/>
        <w:widowControl/>
        <w:tabs>
          <w:tab w:val="left" w:leader="underscore" w:pos="5904"/>
        </w:tabs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5. В случае предоставления земельного участка с более чем одним видом разрешенного использования для расчета арендной платы применяется значение удельного показателя кадастровой стоимости земель того вида разрешенного использования земельного участка, для которого указанное значение наибольшее.</w:t>
      </w:r>
    </w:p>
    <w:p w:rsidR="00871FFA" w:rsidRPr="00ED2710" w:rsidRDefault="00871FFA" w:rsidP="00871FFA">
      <w:pPr>
        <w:pStyle w:val="Style16"/>
        <w:widowControl/>
        <w:tabs>
          <w:tab w:val="left" w:leader="underscore" w:pos="5904"/>
        </w:tabs>
        <w:spacing w:line="240" w:lineRule="auto"/>
        <w:ind w:right="-3" w:firstLine="851"/>
        <w:rPr>
          <w:rStyle w:val="FontStyle26"/>
          <w:rFonts w:ascii="Arial" w:hAnsi="Arial" w:cs="Arial"/>
          <w:sz w:val="24"/>
          <w:szCs w:val="24"/>
        </w:rPr>
      </w:pPr>
      <w:r w:rsidRPr="00ED2710">
        <w:rPr>
          <w:rStyle w:val="FontStyle24"/>
          <w:rFonts w:ascii="Arial" w:hAnsi="Arial" w:cs="Arial"/>
        </w:rPr>
        <w:t>6. Арендная плата устанавливается в виде периодических платежей, которые арендатор вносит в течение года равными долями не позднее 10 марта, 10 июня, 10 сентября. 10 д</w:t>
      </w:r>
      <w:r w:rsidRPr="00ED2710">
        <w:rPr>
          <w:rStyle w:val="FontStyle26"/>
          <w:rFonts w:ascii="Arial" w:hAnsi="Arial" w:cs="Arial"/>
          <w:sz w:val="24"/>
          <w:szCs w:val="24"/>
        </w:rPr>
        <w:t>екабря текущего финансового года.</w:t>
      </w:r>
    </w:p>
    <w:p w:rsidR="00871FFA" w:rsidRPr="00ED2710" w:rsidRDefault="00871FFA" w:rsidP="00871FFA">
      <w:pPr>
        <w:pStyle w:val="Style10"/>
        <w:widowControl/>
        <w:tabs>
          <w:tab w:val="left" w:pos="1070"/>
        </w:tabs>
        <w:spacing w:line="240" w:lineRule="auto"/>
        <w:ind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7. При расчете платежей за текущий год учитывается задолженность по арендной плате за время просрочки за предыдущий период, которая включается в первый платеж.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Неиспользование земельного участка не освобождает арендатора от внесения арендной платы.</w:t>
      </w:r>
    </w:p>
    <w:p w:rsidR="00871FFA" w:rsidRPr="00ED2710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2710">
        <w:rPr>
          <w:sz w:val="24"/>
          <w:szCs w:val="24"/>
        </w:rPr>
        <w:t xml:space="preserve">8. При проведении торгов по продаже права на заключение договора аренды земельного участка (за исключением продажи права на заключение договора аренды земельного участка для его комплексного освоения в  целях жилищного строительства) начальный размер арендной платы определяется в соответствии с законодательством Российской Федерации об оценочной деятельности. При заключении с победителем торгов договора аренды земельного участка размер годовой арендной платы устанавливается по результатам торгов.   </w:t>
      </w:r>
    </w:p>
    <w:p w:rsidR="00871FFA" w:rsidRPr="00ED2710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2710">
        <w:rPr>
          <w:sz w:val="24"/>
          <w:szCs w:val="24"/>
        </w:rPr>
        <w:t>9. Ежегодная арендная плата за земельный участок, предоставленный  в соответствии с пунктом 15 статьи 3 Федерального закона от 25 октября 2001 года №137-ФЗ «О введении в действие Земельного кодекса Российской Федерации», устанавливается в размере:</w:t>
      </w:r>
    </w:p>
    <w:p w:rsidR="00871FFA" w:rsidRPr="00ED2710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2710">
        <w:rPr>
          <w:sz w:val="24"/>
          <w:szCs w:val="24"/>
        </w:rPr>
        <w:t xml:space="preserve">не менее двух с половиной  процентов от кадастровой стоимости земельного участка – в случае, если объекты недвижимости на предоставленном земельном участке не введены в эксплуатацию по истечению двух лет </w:t>
      </w:r>
      <w:proofErr w:type="gramStart"/>
      <w:r w:rsidRPr="00ED2710">
        <w:rPr>
          <w:sz w:val="24"/>
          <w:szCs w:val="24"/>
        </w:rPr>
        <w:t>с даты заключения</w:t>
      </w:r>
      <w:proofErr w:type="gramEnd"/>
      <w:r w:rsidRPr="00ED2710">
        <w:rPr>
          <w:sz w:val="24"/>
          <w:szCs w:val="24"/>
        </w:rPr>
        <w:t xml:space="preserve"> договора аренды земельного участка.</w:t>
      </w:r>
    </w:p>
    <w:p w:rsidR="00871FFA" w:rsidRPr="00ED2710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2710">
        <w:rPr>
          <w:sz w:val="24"/>
          <w:szCs w:val="24"/>
        </w:rPr>
        <w:t xml:space="preserve">не менее пяти процентов от кадастровой стоимости земельного участка – в случае, если объекты недвижимости на предоставленном земельном участке не введены в эксплуатацию по истечению трех лет </w:t>
      </w:r>
      <w:proofErr w:type="gramStart"/>
      <w:r w:rsidRPr="00ED2710">
        <w:rPr>
          <w:sz w:val="24"/>
          <w:szCs w:val="24"/>
        </w:rPr>
        <w:t>с даты заключения</w:t>
      </w:r>
      <w:proofErr w:type="gramEnd"/>
      <w:r w:rsidRPr="00ED2710">
        <w:rPr>
          <w:sz w:val="24"/>
          <w:szCs w:val="24"/>
        </w:rPr>
        <w:t xml:space="preserve"> договора аренды земельного участка.</w:t>
      </w:r>
    </w:p>
    <w:p w:rsidR="00871FFA" w:rsidRPr="00ED2710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2710">
        <w:rPr>
          <w:sz w:val="24"/>
          <w:szCs w:val="24"/>
        </w:rPr>
        <w:t xml:space="preserve">      10. Арендная плата за использование земельных участков, право аренды, на которое возникло в соответствии с пунктом 2 статьи 3 Федерального закона от 25 октября 2001 года №137-ФЗ «О введении в действие Земельного кодекса Российской Федерации», устанавливается в пределах:</w:t>
      </w:r>
    </w:p>
    <w:p w:rsidR="00871FFA" w:rsidRPr="00ED2710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2710">
        <w:rPr>
          <w:sz w:val="24"/>
          <w:szCs w:val="24"/>
        </w:rPr>
        <w:t>двух процентов кадастровой стоимости арендуемых земельных участков;</w:t>
      </w:r>
    </w:p>
    <w:p w:rsidR="00871FFA" w:rsidRPr="00ED2710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2710">
        <w:rPr>
          <w:sz w:val="24"/>
          <w:szCs w:val="24"/>
        </w:rPr>
        <w:t xml:space="preserve">трех десятых процентов кадастровой стоимости арендуемых земельных участков из земель сельскохозяйственного назначения;    </w:t>
      </w:r>
    </w:p>
    <w:p w:rsidR="00871FFA" w:rsidRPr="00ED2710" w:rsidRDefault="00871FFA" w:rsidP="00871FFA">
      <w:pPr>
        <w:pStyle w:val="ConsPlusNormal"/>
        <w:widowControl/>
        <w:ind w:firstLine="540"/>
        <w:jc w:val="both"/>
        <w:rPr>
          <w:rStyle w:val="FontStyle24"/>
          <w:rFonts w:ascii="Arial" w:hAnsi="Arial" w:cs="Arial"/>
        </w:rPr>
      </w:pPr>
      <w:r w:rsidRPr="00ED2710">
        <w:rPr>
          <w:sz w:val="24"/>
          <w:szCs w:val="24"/>
        </w:rPr>
        <w:lastRenderedPageBreak/>
        <w:t xml:space="preserve">полутора процентов кадастровой стоимости арендуемых земельных участков, изъятых из оборота или ограниченных в обороте.   </w:t>
      </w:r>
    </w:p>
    <w:p w:rsidR="00871FFA" w:rsidRPr="00ED2710" w:rsidRDefault="00871FFA" w:rsidP="00871FFA">
      <w:pPr>
        <w:pStyle w:val="Style18"/>
        <w:widowControl/>
        <w:tabs>
          <w:tab w:val="left" w:pos="1205"/>
        </w:tabs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11.</w:t>
      </w:r>
      <w:r w:rsidRPr="00ED2710">
        <w:rPr>
          <w:rStyle w:val="FontStyle24"/>
          <w:rFonts w:ascii="Arial" w:hAnsi="Arial" w:cs="Arial"/>
        </w:rPr>
        <w:tab/>
        <w:t xml:space="preserve"> Изменение размера арендной платы осуществляется по следующим основаниям:</w:t>
      </w: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изменение кадастровой стоимости земельного участка;</w:t>
      </w: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перевод земельного участка из одной категории в другую;</w:t>
      </w: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изменение вида разрешенного (функционального) использования земельного участка;</w:t>
      </w:r>
    </w:p>
    <w:p w:rsidR="00871FFA" w:rsidRPr="00ED2710" w:rsidRDefault="00871FFA" w:rsidP="00871FFA">
      <w:pPr>
        <w:pStyle w:val="Style5"/>
        <w:widowControl/>
        <w:spacing w:line="240" w:lineRule="auto"/>
        <w:ind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 xml:space="preserve">внесение изменений в законодательство Российской Федерации и Курской области, </w:t>
      </w:r>
      <w:r w:rsidRPr="00ED2710">
        <w:rPr>
          <w:rFonts w:ascii="Arial" w:hAnsi="Arial" w:cs="Arial"/>
        </w:rPr>
        <w:t xml:space="preserve">и нормативно-правовые акты </w:t>
      </w:r>
      <w:r w:rsidR="001A6E43">
        <w:rPr>
          <w:rStyle w:val="FontStyle24"/>
          <w:rFonts w:ascii="Arial" w:hAnsi="Arial" w:cs="Arial"/>
        </w:rPr>
        <w:t xml:space="preserve">Калиновского </w:t>
      </w:r>
      <w:r w:rsidR="00995CF7" w:rsidRPr="00ED2710">
        <w:rPr>
          <w:rStyle w:val="FontStyle24"/>
          <w:rFonts w:ascii="Arial" w:hAnsi="Arial" w:cs="Arial"/>
        </w:rPr>
        <w:t xml:space="preserve"> сельсовета Хомутовского</w:t>
      </w:r>
      <w:r w:rsidRPr="00ED2710">
        <w:rPr>
          <w:rStyle w:val="FontStyle24"/>
          <w:rFonts w:ascii="Arial" w:hAnsi="Arial" w:cs="Arial"/>
        </w:rPr>
        <w:t xml:space="preserve"> района Курской области</w:t>
      </w:r>
      <w:r w:rsidRPr="00ED2710">
        <w:rPr>
          <w:rFonts w:ascii="Arial" w:hAnsi="Arial" w:cs="Arial"/>
        </w:rPr>
        <w:t>, регулирующие порядок определения размера арендной платы за земельные участки</w:t>
      </w:r>
      <w:r w:rsidRPr="00ED2710">
        <w:rPr>
          <w:rStyle w:val="FontStyle24"/>
          <w:rFonts w:ascii="Arial" w:hAnsi="Arial" w:cs="Arial"/>
        </w:rPr>
        <w:t>;</w:t>
      </w: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в иных случаях, предусмотренных договором аренды земельного участка.</w:t>
      </w: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Изменение размера арендной платы производится не чаще одного раза в год.</w:t>
      </w: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9D4747" w:rsidRPr="00ED2710" w:rsidRDefault="009D4747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7B6D10" w:rsidRPr="00ED2710" w:rsidRDefault="007B6D10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7B6D10" w:rsidRDefault="007B6D10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1A6E43" w:rsidRDefault="001A6E43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871FFA" w:rsidRPr="00ED2710" w:rsidRDefault="00871FFA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Приложение № 2</w:t>
      </w:r>
    </w:p>
    <w:p w:rsidR="00871FFA" w:rsidRPr="00ED2710" w:rsidRDefault="00871FFA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к решению Собрания депутатов</w:t>
      </w:r>
    </w:p>
    <w:p w:rsidR="00871FFA" w:rsidRPr="00ED2710" w:rsidRDefault="001A6E43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Калиновского</w:t>
      </w:r>
      <w:r w:rsidR="00D226AC" w:rsidRPr="00ED2710">
        <w:rPr>
          <w:rStyle w:val="FontStyle24"/>
          <w:rFonts w:ascii="Arial" w:hAnsi="Arial" w:cs="Arial"/>
        </w:rPr>
        <w:t xml:space="preserve"> </w:t>
      </w:r>
      <w:r w:rsidR="00871FFA" w:rsidRPr="00ED2710">
        <w:rPr>
          <w:rStyle w:val="FontStyle24"/>
          <w:rFonts w:ascii="Arial" w:hAnsi="Arial" w:cs="Arial"/>
        </w:rPr>
        <w:t xml:space="preserve"> сельсовета</w:t>
      </w:r>
    </w:p>
    <w:p w:rsidR="00871FFA" w:rsidRPr="00ED2710" w:rsidRDefault="00D226AC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Хомутовского</w:t>
      </w:r>
      <w:r w:rsidR="00871FFA" w:rsidRPr="00ED2710">
        <w:rPr>
          <w:rStyle w:val="FontStyle24"/>
          <w:rFonts w:ascii="Arial" w:hAnsi="Arial" w:cs="Arial"/>
        </w:rPr>
        <w:t xml:space="preserve"> района</w:t>
      </w:r>
    </w:p>
    <w:p w:rsidR="00871FFA" w:rsidRPr="00ED2710" w:rsidRDefault="00871FFA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Курской области</w:t>
      </w:r>
    </w:p>
    <w:p w:rsidR="00871FFA" w:rsidRPr="00ED2710" w:rsidRDefault="001A6E43" w:rsidP="00D226AC">
      <w:pPr>
        <w:pStyle w:val="Style12"/>
        <w:widowControl/>
        <w:spacing w:line="240" w:lineRule="auto"/>
        <w:jc w:val="righ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о</w:t>
      </w:r>
      <w:r w:rsidR="00871FFA" w:rsidRPr="00ED2710">
        <w:rPr>
          <w:rStyle w:val="FontStyle24"/>
          <w:rFonts w:ascii="Arial" w:hAnsi="Arial" w:cs="Arial"/>
        </w:rPr>
        <w:t>т</w:t>
      </w:r>
      <w:r>
        <w:rPr>
          <w:rStyle w:val="FontStyle24"/>
          <w:rFonts w:ascii="Arial" w:hAnsi="Arial" w:cs="Arial"/>
        </w:rPr>
        <w:t xml:space="preserve"> 03</w:t>
      </w:r>
      <w:r w:rsidR="003A4DD4" w:rsidRPr="00ED2710">
        <w:rPr>
          <w:rStyle w:val="FontStyle24"/>
          <w:rFonts w:ascii="Arial" w:hAnsi="Arial" w:cs="Arial"/>
        </w:rPr>
        <w:t xml:space="preserve"> .0</w:t>
      </w:r>
      <w:r>
        <w:rPr>
          <w:rStyle w:val="FontStyle24"/>
          <w:rFonts w:ascii="Arial" w:hAnsi="Arial" w:cs="Arial"/>
        </w:rPr>
        <w:t>5</w:t>
      </w:r>
      <w:r w:rsidR="003A4DD4" w:rsidRPr="00ED2710">
        <w:rPr>
          <w:rStyle w:val="FontStyle24"/>
          <w:rFonts w:ascii="Arial" w:hAnsi="Arial" w:cs="Arial"/>
        </w:rPr>
        <w:t>.201</w:t>
      </w:r>
      <w:r>
        <w:rPr>
          <w:rStyle w:val="FontStyle24"/>
          <w:rFonts w:ascii="Arial" w:hAnsi="Arial" w:cs="Arial"/>
        </w:rPr>
        <w:t>8</w:t>
      </w:r>
      <w:r w:rsidR="007B6D10" w:rsidRPr="00ED2710">
        <w:rPr>
          <w:rStyle w:val="FontStyle22"/>
          <w:rFonts w:ascii="Arial" w:hAnsi="Arial" w:cs="Arial"/>
          <w:i w:val="0"/>
          <w:sz w:val="24"/>
          <w:szCs w:val="24"/>
        </w:rPr>
        <w:t>г.</w:t>
      </w:r>
      <w:r w:rsidR="00871FFA" w:rsidRPr="00ED2710">
        <w:rPr>
          <w:rStyle w:val="FontStyle24"/>
          <w:rFonts w:ascii="Arial" w:hAnsi="Arial" w:cs="Arial"/>
          <w:i/>
        </w:rPr>
        <w:t>№</w:t>
      </w:r>
      <w:r>
        <w:rPr>
          <w:rStyle w:val="FontStyle24"/>
          <w:rFonts w:ascii="Arial" w:hAnsi="Arial" w:cs="Arial"/>
        </w:rPr>
        <w:t>31</w:t>
      </w:r>
      <w:r w:rsidR="003A4DD4" w:rsidRPr="00ED2710">
        <w:rPr>
          <w:rStyle w:val="FontStyle24"/>
          <w:rFonts w:ascii="Arial" w:hAnsi="Arial" w:cs="Arial"/>
        </w:rPr>
        <w:t>/</w:t>
      </w:r>
      <w:r>
        <w:rPr>
          <w:rStyle w:val="FontStyle24"/>
          <w:rFonts w:ascii="Arial" w:hAnsi="Arial" w:cs="Arial"/>
        </w:rPr>
        <w:t>165</w:t>
      </w:r>
    </w:p>
    <w:p w:rsidR="00871FFA" w:rsidRPr="00ED2710" w:rsidRDefault="00871FFA" w:rsidP="00871FFA">
      <w:pPr>
        <w:pStyle w:val="Style12"/>
        <w:widowControl/>
        <w:spacing w:line="240" w:lineRule="auto"/>
        <w:jc w:val="left"/>
        <w:rPr>
          <w:rStyle w:val="FontStyle24"/>
          <w:rFonts w:ascii="Arial" w:hAnsi="Arial" w:cs="Arial"/>
        </w:rPr>
      </w:pPr>
    </w:p>
    <w:p w:rsidR="00871FFA" w:rsidRPr="00C44175" w:rsidRDefault="00871FFA" w:rsidP="00871FFA">
      <w:pPr>
        <w:widowControl w:val="0"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</w:pPr>
      <w:r w:rsidRPr="00C44175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>Значения коэффициентов видов разрешенного (функционального) использования земельных участков находящихся в м</w:t>
      </w:r>
      <w:r w:rsidR="001A6E43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>униципальной собственности</w:t>
      </w:r>
      <w:r w:rsidRPr="00C44175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 xml:space="preserve">, расположенных в границах </w:t>
      </w:r>
      <w:r w:rsidR="00D226AC" w:rsidRPr="00C44175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 xml:space="preserve"> </w:t>
      </w:r>
      <w:r w:rsidR="001A6E43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>Калиновского</w:t>
      </w:r>
      <w:r w:rsidR="00D226AC" w:rsidRPr="00C44175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 xml:space="preserve"> </w:t>
      </w:r>
      <w:r w:rsidRPr="00C44175">
        <w:rPr>
          <w:rStyle w:val="FontStyle24"/>
          <w:rFonts w:ascii="Arial" w:hAnsi="Arial" w:cs="Arial"/>
          <w:b/>
          <w:sz w:val="28"/>
          <w:szCs w:val="28"/>
        </w:rPr>
        <w:t>сельсовета</w:t>
      </w:r>
      <w:r w:rsidR="001A6E43">
        <w:rPr>
          <w:rStyle w:val="FontStyle24"/>
          <w:rFonts w:ascii="Arial" w:hAnsi="Arial" w:cs="Arial"/>
          <w:b/>
          <w:sz w:val="28"/>
          <w:szCs w:val="28"/>
        </w:rPr>
        <w:t xml:space="preserve"> </w:t>
      </w:r>
      <w:r w:rsidR="00D226AC" w:rsidRPr="00C44175">
        <w:rPr>
          <w:rFonts w:ascii="Arial" w:hAnsi="Arial" w:cs="Arial"/>
          <w:b/>
          <w:sz w:val="28"/>
          <w:szCs w:val="28"/>
        </w:rPr>
        <w:t>Хомутовского</w:t>
      </w:r>
      <w:r w:rsidR="001A6E43">
        <w:rPr>
          <w:rFonts w:ascii="Arial" w:hAnsi="Arial" w:cs="Arial"/>
          <w:b/>
          <w:sz w:val="28"/>
          <w:szCs w:val="28"/>
        </w:rPr>
        <w:t xml:space="preserve"> </w:t>
      </w:r>
      <w:r w:rsidRPr="00C44175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>района Курской области</w:t>
      </w:r>
    </w:p>
    <w:p w:rsidR="00871FFA" w:rsidRPr="00ED2710" w:rsidRDefault="00871FFA" w:rsidP="00871FFA">
      <w:pPr>
        <w:widowControl w:val="0"/>
        <w:spacing w:after="0" w:line="240" w:lineRule="auto"/>
        <w:rPr>
          <w:rFonts w:ascii="Arial" w:eastAsia="Lucida Sans Unicode" w:hAnsi="Arial" w:cs="Arial"/>
          <w:b/>
          <w:color w:val="000000"/>
          <w:sz w:val="24"/>
          <w:szCs w:val="24"/>
          <w:lang w:bidi="en-US"/>
        </w:rPr>
      </w:pPr>
    </w:p>
    <w:tbl>
      <w:tblPr>
        <w:tblW w:w="5121" w:type="pct"/>
        <w:tblLook w:val="04A0"/>
      </w:tblPr>
      <w:tblGrid>
        <w:gridCol w:w="543"/>
        <w:gridCol w:w="3263"/>
        <w:gridCol w:w="3975"/>
        <w:gridCol w:w="1789"/>
      </w:tblGrid>
      <w:tr w:rsidR="00871FFA" w:rsidRPr="00ED2710" w:rsidTr="001507C1">
        <w:trPr>
          <w:cantSplit/>
          <w:trHeight w:val="20"/>
          <w:tblHeader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71FFA" w:rsidRPr="00C44175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C44175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№ п/п</w:t>
            </w:r>
          </w:p>
        </w:tc>
        <w:tc>
          <w:tcPr>
            <w:tcW w:w="1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C44175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C44175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Вид разрешенного (функционального) использования земельного участка</w:t>
            </w:r>
          </w:p>
        </w:tc>
        <w:tc>
          <w:tcPr>
            <w:tcW w:w="21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C44175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C44175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>Коэффициент</w:t>
            </w:r>
          </w:p>
          <w:p w:rsidR="00871FFA" w:rsidRPr="00C44175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proofErr w:type="spellStart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>видаразре-шенного</w:t>
            </w:r>
            <w:proofErr w:type="spellEnd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 xml:space="preserve"> (</w:t>
            </w:r>
            <w:proofErr w:type="spellStart"/>
            <w:proofErr w:type="gramStart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>функцио-нального</w:t>
            </w:r>
            <w:proofErr w:type="spellEnd"/>
            <w:proofErr w:type="gramEnd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 xml:space="preserve">) </w:t>
            </w:r>
            <w:proofErr w:type="spellStart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>использова-ния</w:t>
            </w:r>
            <w:proofErr w:type="spellEnd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>земель-ных</w:t>
            </w:r>
            <w:proofErr w:type="spellEnd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 xml:space="preserve"> участков </w:t>
            </w:r>
            <w:proofErr w:type="spellStart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>Кви</w:t>
            </w:r>
            <w:proofErr w:type="spellEnd"/>
          </w:p>
        </w:tc>
      </w:tr>
    </w:tbl>
    <w:p w:rsidR="00871FFA" w:rsidRPr="00ED2710" w:rsidRDefault="00871FFA" w:rsidP="00871FFA">
      <w:pPr>
        <w:widowControl w:val="0"/>
        <w:spacing w:after="0" w:line="240" w:lineRule="auto"/>
        <w:jc w:val="center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</w:p>
    <w:tbl>
      <w:tblPr>
        <w:tblW w:w="5124" w:type="pct"/>
        <w:tblLayout w:type="fixed"/>
        <w:tblLook w:val="04A0"/>
      </w:tblPr>
      <w:tblGrid>
        <w:gridCol w:w="537"/>
        <w:gridCol w:w="3348"/>
        <w:gridCol w:w="15"/>
        <w:gridCol w:w="4039"/>
        <w:gridCol w:w="1637"/>
      </w:tblGrid>
      <w:tr w:rsidR="00871FFA" w:rsidRPr="00ED2710" w:rsidTr="001507C1">
        <w:trPr>
          <w:cantSplit/>
          <w:trHeight w:val="20"/>
          <w:tblHeader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71FFA" w:rsidRPr="00ED2710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ja-JP" w:bidi="en-US"/>
              </w:rPr>
              <w:t>1</w:t>
            </w:r>
          </w:p>
        </w:tc>
        <w:tc>
          <w:tcPr>
            <w:tcW w:w="175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ED2710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ja-JP" w:bidi="en-US"/>
              </w:rPr>
            </w:pPr>
          </w:p>
        </w:tc>
        <w:tc>
          <w:tcPr>
            <w:tcW w:w="21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ED2710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ja-JP" w:bidi="en-US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ED2710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ED2710">
              <w:rPr>
                <w:rFonts w:ascii="Arial" w:eastAsia="Lucida Sans Unicode" w:hAnsi="Arial" w:cs="Arial"/>
                <w:b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1</w:t>
            </w: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 xml:space="preserve">Земельные участки, предназначенные для размещения малоэтажных </w:t>
            </w:r>
            <w:proofErr w:type="spellStart"/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среднеэтажных</w:t>
            </w:r>
            <w:proofErr w:type="spellEnd"/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 xml:space="preserve"> жилых домов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9D4747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0.5</w:t>
            </w: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2</w:t>
            </w: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для размещения объектов индивидуального жилищного строительства;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0.03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0.03</w:t>
            </w: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3</w:t>
            </w: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гаражей (индивидуальных и кооперативных) для хранения индивидуального автотранспорта;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хранения автотранспортных средств, для личных, семейных, домашних и иных нужд, не связанных с осуществлением предпринимательской деятельности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9D4747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0.6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0.5</w:t>
            </w: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lastRenderedPageBreak/>
              <w:t>4.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для размещения объектов оптовой и розничной торговли;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ресторанов, кафе, баров;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рынков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для размещения объектов технического обслуживания и ремонта транспортны</w:t>
            </w:r>
            <w:r w:rsidR="00D226AC"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х средств, машин и оборудования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1.2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1.2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C44175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1.2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0.3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5.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D226AC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участки, предназ</w:t>
            </w:r>
            <w:r w:rsidR="00871FFA"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наченные для размещения офисных зданий делового и коммерческого назначения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0.5</w:t>
            </w:r>
          </w:p>
        </w:tc>
      </w:tr>
      <w:tr w:rsidR="00871FFA" w:rsidRPr="00ED2710" w:rsidTr="001507C1">
        <w:trPr>
          <w:cantSplit/>
          <w:trHeight w:val="260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6.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административных зданий;</w:t>
            </w:r>
          </w:p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производственных объединений, концернов, промышленн</w:t>
            </w:r>
            <w:r w:rsidR="00D226AC" w:rsidRPr="00ED2710">
              <w:rPr>
                <w:rFonts w:ascii="Arial" w:hAnsi="Arial" w:cs="Arial"/>
                <w:sz w:val="24"/>
                <w:szCs w:val="24"/>
              </w:rPr>
              <w:t>о-производственных фирм</w:t>
            </w:r>
            <w:r w:rsidRPr="00ED271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других промышленных предприятий;</w:t>
            </w:r>
          </w:p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 xml:space="preserve">Земельные участки объектов коммунального хозяйства; </w:t>
            </w:r>
          </w:p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баз и складов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0.5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0.03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0.087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0.087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1.2</w:t>
            </w: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lastRenderedPageBreak/>
              <w:t>7.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обороны, безопасности</w:t>
            </w: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разработки полезных ископаемых;</w:t>
            </w:r>
          </w:p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для размещения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устройств;</w:t>
            </w:r>
          </w:p>
          <w:p w:rsidR="00871FFA" w:rsidRPr="00ED2710" w:rsidRDefault="00871FFA" w:rsidP="00C4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 xml:space="preserve">Земельные участки для размещения нефтепроводов, газопроводов, иных трубопроводов; </w:t>
            </w:r>
          </w:p>
          <w:p w:rsidR="00871FFA" w:rsidRPr="00ED2710" w:rsidRDefault="00871FFA" w:rsidP="00C4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эксплуатационных предприятий связи, на балансе которых находятся радиорелейные, воздушные, кабельные линии связи и соответствующие полосы отчуждения;</w:t>
            </w:r>
          </w:p>
          <w:p w:rsidR="00871FFA" w:rsidRPr="00ED2710" w:rsidRDefault="00871FFA" w:rsidP="00C4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кабельных, радиорелейных и воздушных линий связи и линий радиофикации на трассах кабельных и воздушных линий связи и радиофикации, необслуживаемых усилительных пунктов на линии связи и соответствующих охранных зон;</w:t>
            </w:r>
          </w:p>
          <w:p w:rsidR="00871FFA" w:rsidRPr="00ED2710" w:rsidRDefault="00871FFA" w:rsidP="00C4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наземных сооружений и инфраструктуры спутниковой связи;</w:t>
            </w:r>
          </w:p>
          <w:p w:rsidR="00871FFA" w:rsidRPr="00ED2710" w:rsidRDefault="00871FFA" w:rsidP="00C4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на период строительства газопроводов;</w:t>
            </w:r>
          </w:p>
          <w:p w:rsidR="00871FFA" w:rsidRPr="00ED2710" w:rsidRDefault="00871FFA" w:rsidP="00C44175">
            <w:pPr>
              <w:pStyle w:val="1"/>
              <w:jc w:val="both"/>
              <w:rPr>
                <w:rFonts w:ascii="Arial" w:hAnsi="Arial" w:cs="Arial"/>
              </w:rPr>
            </w:pPr>
            <w:r w:rsidRPr="00ED2710">
              <w:rPr>
                <w:rFonts w:ascii="Arial" w:hAnsi="Arial" w:cs="Arial"/>
              </w:rPr>
              <w:t>Земельные участки под водными объектами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0.0</w:t>
            </w: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87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0.03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7B6D10" w:rsidRPr="00ED2710" w:rsidRDefault="007B6D10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7B6D10" w:rsidRPr="00ED2710" w:rsidRDefault="007B6D10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0.9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4.5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0.03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251FA4" w:rsidRPr="00ED2710" w:rsidRDefault="00251FA4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0.03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0.087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8.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сельскохозяйственного назначения и предназначенные для ведения сельского хозяйства, объектов сельскохозяйственного назначения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</w:t>
            </w: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.03</w:t>
            </w: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9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Прочие земли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0,25</w:t>
            </w: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</w:p>
        </w:tc>
      </w:tr>
    </w:tbl>
    <w:p w:rsidR="00871FFA" w:rsidRPr="00ED2710" w:rsidRDefault="00871FFA" w:rsidP="00C44175">
      <w:pPr>
        <w:pStyle w:val="Style12"/>
        <w:widowControl/>
        <w:spacing w:line="240" w:lineRule="auto"/>
        <w:jc w:val="both"/>
        <w:rPr>
          <w:rFonts w:ascii="Arial" w:eastAsia="Lucida Sans Unicode" w:hAnsi="Arial" w:cs="Arial"/>
          <w:color w:val="000000"/>
          <w:lang w:eastAsia="en-US" w:bidi="en-US"/>
        </w:rPr>
      </w:pPr>
    </w:p>
    <w:p w:rsidR="001A6E43" w:rsidRDefault="001A6E43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1A6E43" w:rsidRDefault="001A6E43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871FFA" w:rsidRPr="00ED2710" w:rsidRDefault="00C44175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lastRenderedPageBreak/>
        <w:t>При</w:t>
      </w:r>
      <w:bookmarkStart w:id="0" w:name="_GoBack"/>
      <w:bookmarkEnd w:id="0"/>
      <w:r w:rsidR="00871FFA" w:rsidRPr="00ED2710">
        <w:rPr>
          <w:rStyle w:val="FontStyle24"/>
          <w:rFonts w:ascii="Arial" w:hAnsi="Arial" w:cs="Arial"/>
        </w:rPr>
        <w:t>ложение № 3</w:t>
      </w:r>
    </w:p>
    <w:p w:rsidR="00871FFA" w:rsidRPr="00ED2710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к Решению Собрания депутатов</w:t>
      </w:r>
    </w:p>
    <w:p w:rsidR="00871FFA" w:rsidRPr="00ED2710" w:rsidRDefault="001A6E43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Калиновского</w:t>
      </w:r>
      <w:r w:rsidR="00871FFA" w:rsidRPr="00ED2710">
        <w:rPr>
          <w:rStyle w:val="FontStyle24"/>
          <w:rFonts w:ascii="Arial" w:hAnsi="Arial" w:cs="Arial"/>
        </w:rPr>
        <w:t xml:space="preserve"> сельсовета</w:t>
      </w:r>
    </w:p>
    <w:p w:rsidR="00871FFA" w:rsidRPr="00ED2710" w:rsidRDefault="004F012D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Хомутовского</w:t>
      </w:r>
      <w:r w:rsidR="00871FFA" w:rsidRPr="00ED2710">
        <w:rPr>
          <w:rStyle w:val="FontStyle24"/>
          <w:rFonts w:ascii="Arial" w:hAnsi="Arial" w:cs="Arial"/>
        </w:rPr>
        <w:t xml:space="preserve"> района</w:t>
      </w:r>
    </w:p>
    <w:p w:rsidR="00871FFA" w:rsidRPr="00ED2710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Курской области</w:t>
      </w:r>
    </w:p>
    <w:p w:rsidR="00871FFA" w:rsidRPr="00ED2710" w:rsidRDefault="001A6E43" w:rsidP="00871FFA">
      <w:pPr>
        <w:pStyle w:val="Style12"/>
        <w:widowControl/>
        <w:spacing w:line="240" w:lineRule="auto"/>
        <w:ind w:left="4820"/>
        <w:jc w:val="right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</w:rPr>
        <w:t>о</w:t>
      </w:r>
      <w:r w:rsidR="00871FFA" w:rsidRPr="00ED2710">
        <w:rPr>
          <w:rStyle w:val="FontStyle24"/>
          <w:rFonts w:ascii="Arial" w:hAnsi="Arial" w:cs="Arial"/>
        </w:rPr>
        <w:t>т</w:t>
      </w:r>
      <w:r>
        <w:rPr>
          <w:rStyle w:val="FontStyle24"/>
          <w:rFonts w:ascii="Arial" w:hAnsi="Arial" w:cs="Arial"/>
        </w:rPr>
        <w:t xml:space="preserve"> 03</w:t>
      </w:r>
      <w:r w:rsidR="003A4DD4" w:rsidRPr="00ED2710">
        <w:rPr>
          <w:rStyle w:val="FontStyle24"/>
          <w:rFonts w:ascii="Arial" w:hAnsi="Arial" w:cs="Arial"/>
        </w:rPr>
        <w:t>.0</w:t>
      </w:r>
      <w:r>
        <w:rPr>
          <w:rStyle w:val="FontStyle24"/>
          <w:rFonts w:ascii="Arial" w:hAnsi="Arial" w:cs="Arial"/>
        </w:rPr>
        <w:t>5</w:t>
      </w:r>
      <w:r w:rsidR="003A4DD4" w:rsidRPr="00ED2710">
        <w:rPr>
          <w:rStyle w:val="FontStyle24"/>
          <w:rFonts w:ascii="Arial" w:hAnsi="Arial" w:cs="Arial"/>
        </w:rPr>
        <w:t>.201</w:t>
      </w:r>
      <w:r>
        <w:rPr>
          <w:rStyle w:val="FontStyle24"/>
          <w:rFonts w:ascii="Arial" w:hAnsi="Arial" w:cs="Arial"/>
        </w:rPr>
        <w:t>8</w:t>
      </w:r>
      <w:r w:rsidR="00871FFA" w:rsidRPr="00ED2710">
        <w:rPr>
          <w:rStyle w:val="FontStyle22"/>
          <w:rFonts w:ascii="Arial" w:hAnsi="Arial" w:cs="Arial"/>
          <w:i w:val="0"/>
          <w:sz w:val="24"/>
          <w:szCs w:val="24"/>
        </w:rPr>
        <w:t>г</w:t>
      </w:r>
      <w:r w:rsidR="00871FFA" w:rsidRPr="00ED2710">
        <w:rPr>
          <w:rStyle w:val="FontStyle22"/>
          <w:rFonts w:ascii="Arial" w:hAnsi="Arial" w:cs="Arial"/>
          <w:sz w:val="24"/>
          <w:szCs w:val="24"/>
        </w:rPr>
        <w:t xml:space="preserve">. </w:t>
      </w:r>
      <w:r w:rsidR="004F012D" w:rsidRPr="00ED2710">
        <w:rPr>
          <w:rStyle w:val="FontStyle24"/>
          <w:rFonts w:ascii="Arial" w:hAnsi="Arial" w:cs="Arial"/>
        </w:rPr>
        <w:t>№</w:t>
      </w:r>
      <w:r>
        <w:rPr>
          <w:rStyle w:val="FontStyle24"/>
          <w:rFonts w:ascii="Arial" w:hAnsi="Arial" w:cs="Arial"/>
        </w:rPr>
        <w:t>31</w:t>
      </w:r>
      <w:r w:rsidR="003A4DD4" w:rsidRPr="00ED2710">
        <w:rPr>
          <w:rStyle w:val="FontStyle24"/>
          <w:rFonts w:ascii="Arial" w:hAnsi="Arial" w:cs="Arial"/>
        </w:rPr>
        <w:t>/</w:t>
      </w:r>
      <w:r>
        <w:rPr>
          <w:rStyle w:val="FontStyle24"/>
          <w:rFonts w:ascii="Arial" w:hAnsi="Arial" w:cs="Arial"/>
        </w:rPr>
        <w:t>165</w:t>
      </w:r>
    </w:p>
    <w:p w:rsidR="00871FFA" w:rsidRPr="00ED2710" w:rsidRDefault="00871FFA" w:rsidP="00871FFA">
      <w:pPr>
        <w:pStyle w:val="ConsPlusTitle"/>
        <w:jc w:val="right"/>
        <w:outlineLvl w:val="0"/>
        <w:rPr>
          <w:rFonts w:ascii="Arial" w:hAnsi="Arial" w:cs="Arial"/>
          <w:b w:val="0"/>
        </w:rPr>
      </w:pPr>
    </w:p>
    <w:p w:rsidR="00871FFA" w:rsidRPr="00C44175" w:rsidRDefault="00871FFA" w:rsidP="00871FFA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4175">
        <w:rPr>
          <w:rFonts w:ascii="Arial" w:hAnsi="Arial" w:cs="Arial"/>
          <w:b/>
          <w:sz w:val="28"/>
          <w:szCs w:val="28"/>
        </w:rPr>
        <w:t>Значения коэффициентов дифференциации по видам деятельности арендаторов внутри одного вида функционального использования земельного участка, находящихся в муниципальной собственности</w:t>
      </w:r>
      <w:r w:rsidR="004F012D" w:rsidRPr="00C44175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 xml:space="preserve">, расположенных в границах </w:t>
      </w:r>
      <w:r w:rsidR="001A6E43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>Калиновского</w:t>
      </w:r>
      <w:r w:rsidRPr="00C44175">
        <w:rPr>
          <w:rStyle w:val="FontStyle24"/>
          <w:rFonts w:ascii="Arial" w:hAnsi="Arial" w:cs="Arial"/>
          <w:b/>
          <w:sz w:val="28"/>
          <w:szCs w:val="28"/>
        </w:rPr>
        <w:t xml:space="preserve"> сельсовета</w:t>
      </w:r>
      <w:r w:rsidR="001A6E43">
        <w:rPr>
          <w:rStyle w:val="FontStyle24"/>
          <w:rFonts w:ascii="Arial" w:hAnsi="Arial" w:cs="Arial"/>
          <w:b/>
          <w:sz w:val="28"/>
          <w:szCs w:val="28"/>
        </w:rPr>
        <w:t xml:space="preserve"> </w:t>
      </w:r>
      <w:r w:rsidR="004F012D" w:rsidRPr="00C44175">
        <w:rPr>
          <w:rFonts w:ascii="Arial" w:hAnsi="Arial" w:cs="Arial"/>
          <w:b/>
          <w:sz w:val="28"/>
          <w:szCs w:val="28"/>
        </w:rPr>
        <w:t>Хомутовского</w:t>
      </w:r>
      <w:r w:rsidR="001A6E43">
        <w:rPr>
          <w:rFonts w:ascii="Arial" w:hAnsi="Arial" w:cs="Arial"/>
          <w:b/>
          <w:sz w:val="28"/>
          <w:szCs w:val="28"/>
        </w:rPr>
        <w:t xml:space="preserve"> </w:t>
      </w:r>
      <w:r w:rsidRPr="00C44175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>района Курской области</w:t>
      </w:r>
    </w:p>
    <w:p w:rsidR="00871FFA" w:rsidRPr="00ED2710" w:rsidRDefault="00871FFA" w:rsidP="00871FFA">
      <w:pPr>
        <w:pStyle w:val="ConsPlusTitle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0"/>
        <w:gridCol w:w="4498"/>
      </w:tblGrid>
      <w:tr w:rsidR="00871FFA" w:rsidRPr="00ED2710" w:rsidTr="00C44175">
        <w:tc>
          <w:tcPr>
            <w:tcW w:w="4620" w:type="dxa"/>
          </w:tcPr>
          <w:p w:rsidR="00871FFA" w:rsidRPr="00ED2710" w:rsidRDefault="00871FFA" w:rsidP="001507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Арендаторы, осуществляющие пользование земельных участков по всем видам разрешенного (функционального) использования</w:t>
            </w:r>
          </w:p>
        </w:tc>
        <w:tc>
          <w:tcPr>
            <w:tcW w:w="4498" w:type="dxa"/>
          </w:tcPr>
          <w:p w:rsidR="00871FFA" w:rsidRPr="00ED2710" w:rsidRDefault="00871FFA" w:rsidP="001507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871FFA" w:rsidRPr="00ED2710" w:rsidRDefault="00871FFA" w:rsidP="00871FFA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9C6D95" w:rsidRPr="00ED2710" w:rsidRDefault="009C6D95">
      <w:pPr>
        <w:rPr>
          <w:rFonts w:ascii="Arial" w:hAnsi="Arial" w:cs="Arial"/>
          <w:sz w:val="24"/>
          <w:szCs w:val="24"/>
        </w:rPr>
      </w:pPr>
    </w:p>
    <w:sectPr w:rsidR="009C6D95" w:rsidRPr="00ED2710" w:rsidSect="00ED271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A24"/>
    <w:multiLevelType w:val="hybridMultilevel"/>
    <w:tmpl w:val="B0264B70"/>
    <w:lvl w:ilvl="0" w:tplc="C1B86B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FFA"/>
    <w:rsid w:val="000710DA"/>
    <w:rsid w:val="001A6E43"/>
    <w:rsid w:val="001E2F5D"/>
    <w:rsid w:val="00251FA4"/>
    <w:rsid w:val="00350663"/>
    <w:rsid w:val="003A4DD4"/>
    <w:rsid w:val="003B2C2F"/>
    <w:rsid w:val="00491631"/>
    <w:rsid w:val="004F012D"/>
    <w:rsid w:val="004F1E2A"/>
    <w:rsid w:val="004F3EB6"/>
    <w:rsid w:val="006131D4"/>
    <w:rsid w:val="006F69D4"/>
    <w:rsid w:val="00706686"/>
    <w:rsid w:val="007B6D10"/>
    <w:rsid w:val="00851972"/>
    <w:rsid w:val="00871FFA"/>
    <w:rsid w:val="008E08BC"/>
    <w:rsid w:val="00995CF7"/>
    <w:rsid w:val="009C6D95"/>
    <w:rsid w:val="009D4747"/>
    <w:rsid w:val="009E1FF0"/>
    <w:rsid w:val="00A24709"/>
    <w:rsid w:val="00A52607"/>
    <w:rsid w:val="00A55AC6"/>
    <w:rsid w:val="00AD3530"/>
    <w:rsid w:val="00C339F6"/>
    <w:rsid w:val="00C44175"/>
    <w:rsid w:val="00CE12C7"/>
    <w:rsid w:val="00D226AC"/>
    <w:rsid w:val="00D802C7"/>
    <w:rsid w:val="00DC3F7E"/>
    <w:rsid w:val="00ED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FA"/>
  </w:style>
  <w:style w:type="paragraph" w:styleId="1">
    <w:name w:val="heading 1"/>
    <w:basedOn w:val="a"/>
    <w:next w:val="a"/>
    <w:link w:val="10"/>
    <w:uiPriority w:val="99"/>
    <w:qFormat/>
    <w:rsid w:val="00871FFA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1FF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71F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12">
    <w:name w:val="Style12"/>
    <w:basedOn w:val="a"/>
    <w:uiPriority w:val="99"/>
    <w:rsid w:val="00871FFA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71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71FFA"/>
    <w:pPr>
      <w:widowControl w:val="0"/>
      <w:autoSpaceDE w:val="0"/>
      <w:autoSpaceDN w:val="0"/>
      <w:adjustRightInd w:val="0"/>
      <w:spacing w:after="0" w:line="312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71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71FFA"/>
    <w:pPr>
      <w:widowControl w:val="0"/>
      <w:autoSpaceDE w:val="0"/>
      <w:autoSpaceDN w:val="0"/>
      <w:adjustRightInd w:val="0"/>
      <w:spacing w:after="0" w:line="326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71FFA"/>
    <w:pPr>
      <w:widowControl w:val="0"/>
      <w:autoSpaceDE w:val="0"/>
      <w:autoSpaceDN w:val="0"/>
      <w:adjustRightInd w:val="0"/>
      <w:spacing w:after="0" w:line="330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871FF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22">
    <w:name w:val="Font Style22"/>
    <w:basedOn w:val="a0"/>
    <w:uiPriority w:val="99"/>
    <w:rsid w:val="00871FFA"/>
    <w:rPr>
      <w:rFonts w:ascii="Microsoft Sans Serif" w:hAnsi="Microsoft Sans Serif" w:cs="Microsoft Sans Serif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871FFA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871FFA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9">
    <w:name w:val="Font Style29"/>
    <w:basedOn w:val="a0"/>
    <w:uiPriority w:val="99"/>
    <w:rsid w:val="00871FFA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871FFA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5">
    <w:name w:val="Style5"/>
    <w:basedOn w:val="a"/>
    <w:uiPriority w:val="99"/>
    <w:rsid w:val="00871FFA"/>
    <w:pPr>
      <w:widowControl w:val="0"/>
      <w:autoSpaceDE w:val="0"/>
      <w:autoSpaceDN w:val="0"/>
      <w:adjustRightInd w:val="0"/>
      <w:spacing w:after="0" w:line="290" w:lineRule="exact"/>
      <w:ind w:hanging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71FFA"/>
    <w:pPr>
      <w:widowControl w:val="0"/>
      <w:autoSpaceDE w:val="0"/>
      <w:autoSpaceDN w:val="0"/>
      <w:adjustRightInd w:val="0"/>
      <w:spacing w:after="0" w:line="295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71FFA"/>
    <w:rPr>
      <w:rFonts w:ascii="Times New Roman" w:hAnsi="Times New Roman" w:cs="Times New Roman"/>
      <w:i/>
      <w:iCs/>
      <w:w w:val="30"/>
      <w:sz w:val="38"/>
      <w:szCs w:val="38"/>
    </w:rPr>
  </w:style>
  <w:style w:type="paragraph" w:customStyle="1" w:styleId="ConsPlusNonformat">
    <w:name w:val="ConsPlusNonformat"/>
    <w:rsid w:val="00871F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1313-3B86-4AD7-BC80-E2F95FCB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Калиновка</cp:lastModifiedBy>
  <cp:revision>10</cp:revision>
  <cp:lastPrinted>2018-09-21T06:52:00Z</cp:lastPrinted>
  <dcterms:created xsi:type="dcterms:W3CDTF">2016-03-09T12:00:00Z</dcterms:created>
  <dcterms:modified xsi:type="dcterms:W3CDTF">2018-05-01T06:56:00Z</dcterms:modified>
</cp:coreProperties>
</file>