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53" w:rsidRDefault="005C0053" w:rsidP="005C00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</w:t>
      </w:r>
    </w:p>
    <w:p w:rsidR="005C0053" w:rsidRDefault="005C0053" w:rsidP="005C0053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СОБРАНИЕ ДЕПУТАТОВ </w:t>
      </w:r>
    </w:p>
    <w:p w:rsidR="005C0053" w:rsidRDefault="005C0053" w:rsidP="005C0053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КАЛИНОВСКОГО СЕЛЬСОВЕТА</w:t>
      </w:r>
    </w:p>
    <w:p w:rsidR="005C0053" w:rsidRDefault="005C0053" w:rsidP="005C0053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ХОМУТОВСКОГО РАЙОНА </w:t>
      </w:r>
    </w:p>
    <w:p w:rsidR="005C0053" w:rsidRDefault="005C0053" w:rsidP="005C0053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КУРСКОЙ ОБЛАСТИ</w:t>
      </w:r>
    </w:p>
    <w:p w:rsidR="005C0053" w:rsidRDefault="005C0053" w:rsidP="005C0053">
      <w:pPr>
        <w:jc w:val="center"/>
        <w:rPr>
          <w:rFonts w:ascii="Arial Narrow" w:hAnsi="Arial Narrow"/>
          <w:b/>
          <w:sz w:val="32"/>
          <w:szCs w:val="32"/>
        </w:rPr>
      </w:pPr>
    </w:p>
    <w:p w:rsidR="005C0053" w:rsidRDefault="005C0053" w:rsidP="005C0053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                   Решение</w:t>
      </w:r>
    </w:p>
    <w:p w:rsidR="005C0053" w:rsidRDefault="005C0053" w:rsidP="005C0053">
      <w:pPr>
        <w:rPr>
          <w:rFonts w:ascii="Arial Narrow" w:hAnsi="Arial Narrow"/>
          <w:b/>
          <w:sz w:val="28"/>
          <w:szCs w:val="28"/>
        </w:rPr>
      </w:pPr>
    </w:p>
    <w:p w:rsidR="005C0053" w:rsidRDefault="005C0053" w:rsidP="005C0053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t>от   16.01.2014 года.     № 52/208</w:t>
      </w:r>
    </w:p>
    <w:p w:rsidR="005C0053" w:rsidRDefault="005C0053" w:rsidP="005C0053">
      <w:pPr>
        <w:tabs>
          <w:tab w:val="left" w:pos="6570"/>
        </w:tabs>
        <w:jc w:val="center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tabs>
          <w:tab w:val="left" w:pos="6570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О внесении изменений и дополнений в решение Собрания</w:t>
      </w:r>
    </w:p>
    <w:p w:rsidR="005C0053" w:rsidRDefault="005C0053" w:rsidP="005C0053">
      <w:pPr>
        <w:tabs>
          <w:tab w:val="left" w:pos="6570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депутатов от 16.12.2013г</w:t>
      </w:r>
      <w:r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«О Бюджете Калиновского</w:t>
      </w:r>
    </w:p>
    <w:p w:rsidR="005C0053" w:rsidRDefault="005C0053" w:rsidP="005C0053">
      <w:pPr>
        <w:tabs>
          <w:tab w:val="left" w:pos="6570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сельсовета Хомутовского района Курской области</w:t>
      </w:r>
    </w:p>
    <w:p w:rsidR="005C0053" w:rsidRDefault="005C0053" w:rsidP="005C0053">
      <w:pPr>
        <w:tabs>
          <w:tab w:val="left" w:pos="6570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на  2014 год и на плановый период 2015 и 2016 годов»</w:t>
      </w:r>
    </w:p>
    <w:p w:rsidR="005C0053" w:rsidRDefault="005C0053" w:rsidP="005C0053">
      <w:pPr>
        <w:rPr>
          <w:rFonts w:ascii="Arial Narrow" w:hAnsi="Arial Narrow"/>
          <w:b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  <w:r w:rsidRPr="006668A0">
        <w:rPr>
          <w:rFonts w:ascii="Arial Narrow" w:hAnsi="Arial Narrow"/>
          <w:sz w:val="32"/>
          <w:szCs w:val="32"/>
        </w:rPr>
        <w:t xml:space="preserve">             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</w:t>
      </w:r>
      <w:r w:rsidRPr="005501B5">
        <w:rPr>
          <w:rFonts w:ascii="Arial Narrow" w:hAnsi="Arial Narrow"/>
          <w:b/>
          <w:sz w:val="32"/>
          <w:szCs w:val="32"/>
        </w:rPr>
        <w:t>Собрание депутатов Калиновского сельсовета Хомутовского района Курской области РЕШИЛО:</w:t>
      </w: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  <w:r w:rsidRPr="006668A0">
        <w:rPr>
          <w:rFonts w:ascii="Arial Narrow" w:hAnsi="Arial Narrow"/>
          <w:sz w:val="32"/>
          <w:szCs w:val="32"/>
        </w:rPr>
        <w:t>1.  Внести в решение собрания депутатов от 16.12.2013г. №51/205 «О бюджете Калиновского сельсовета Хомутовского района Курской области на 2014 год и на плановый период» следующие изменения:</w:t>
      </w: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  <w:r w:rsidRPr="006668A0">
        <w:rPr>
          <w:rFonts w:ascii="Arial Narrow" w:hAnsi="Arial Narrow"/>
          <w:sz w:val="32"/>
          <w:szCs w:val="32"/>
        </w:rPr>
        <w:t xml:space="preserve">       -   Утвердить приложения 1 ,  7 , 9, 11  в новой редакции.</w:t>
      </w: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  <w:r w:rsidRPr="006668A0">
        <w:rPr>
          <w:rFonts w:ascii="Arial Narrow" w:hAnsi="Arial Narrow"/>
          <w:sz w:val="32"/>
          <w:szCs w:val="32"/>
        </w:rPr>
        <w:t>2.  настоящее решение вступает в силу со дня его обнародования</w:t>
      </w: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32"/>
          <w:szCs w:val="32"/>
        </w:rPr>
      </w:pPr>
      <w:r w:rsidRPr="006668A0">
        <w:rPr>
          <w:rFonts w:ascii="Arial Narrow" w:hAnsi="Arial Narrow"/>
          <w:sz w:val="32"/>
          <w:szCs w:val="32"/>
        </w:rPr>
        <w:t>Глава Калиновского сельсовета                                           А.И.Пучков</w:t>
      </w: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Pr="006668A0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both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Приложение №1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к  решению Собрания депутатов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Калиновского сельсовета Хомутовского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района Курской области «16» января 2014г №52/208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«О бюджете Калиновского сельсовета Хомутовского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района Курской области на 2014 год и плановый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период 2015-2016 годов».</w:t>
      </w: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tbl>
      <w:tblPr>
        <w:tblW w:w="10380" w:type="dxa"/>
        <w:tblInd w:w="93" w:type="dxa"/>
        <w:tblLook w:val="04A0"/>
      </w:tblPr>
      <w:tblGrid>
        <w:gridCol w:w="2860"/>
        <w:gridCol w:w="4960"/>
        <w:gridCol w:w="1600"/>
        <w:gridCol w:w="960"/>
      </w:tblGrid>
      <w:tr w:rsidR="005C0053" w:rsidTr="005C0053">
        <w:trPr>
          <w:trHeight w:val="390"/>
        </w:trPr>
        <w:tc>
          <w:tcPr>
            <w:tcW w:w="10380" w:type="dxa"/>
            <w:gridSpan w:val="4"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5C0053" w:rsidTr="005C0053">
        <w:trPr>
          <w:trHeight w:val="390"/>
        </w:trPr>
        <w:tc>
          <w:tcPr>
            <w:tcW w:w="10380" w:type="dxa"/>
            <w:gridSpan w:val="4"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местного бюджета на 2014 год</w:t>
            </w:r>
          </w:p>
        </w:tc>
      </w:tr>
      <w:tr w:rsidR="005C0053" w:rsidTr="005C0053">
        <w:trPr>
          <w:trHeight w:val="195"/>
        </w:trPr>
        <w:tc>
          <w:tcPr>
            <w:tcW w:w="28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150"/>
        </w:trPr>
        <w:tc>
          <w:tcPr>
            <w:tcW w:w="28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15"/>
        </w:trPr>
        <w:tc>
          <w:tcPr>
            <w:tcW w:w="28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9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10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136580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136580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01 05 00 00 00 0000 500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- 12082926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01 05 02 00 00 0000 500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- 12082926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- 12082926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- 12082926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01 05 00 00 00 0000 600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12219506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01 05 02 00 00 0000 600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12219506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12219506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9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12219506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9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136580</w:t>
            </w:r>
          </w:p>
        </w:tc>
        <w:tc>
          <w:tcPr>
            <w:tcW w:w="9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tbl>
      <w:tblPr>
        <w:tblW w:w="15139" w:type="dxa"/>
        <w:tblInd w:w="93" w:type="dxa"/>
        <w:tblLook w:val="04A0"/>
      </w:tblPr>
      <w:tblGrid>
        <w:gridCol w:w="2992"/>
        <w:gridCol w:w="7938"/>
        <w:gridCol w:w="2631"/>
        <w:gridCol w:w="1578"/>
      </w:tblGrid>
      <w:tr w:rsidR="005C0053" w:rsidTr="005C0053">
        <w:trPr>
          <w:trHeight w:val="330"/>
        </w:trPr>
        <w:tc>
          <w:tcPr>
            <w:tcW w:w="2992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47" w:type="dxa"/>
            <w:gridSpan w:val="3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15"/>
        </w:trPr>
        <w:tc>
          <w:tcPr>
            <w:tcW w:w="2992" w:type="dxa"/>
            <w:noWrap/>
            <w:vAlign w:val="bottom"/>
            <w:hideMark/>
          </w:tcPr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2147" w:type="dxa"/>
            <w:gridSpan w:val="3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80"/>
        </w:trPr>
        <w:tc>
          <w:tcPr>
            <w:tcW w:w="2992" w:type="dxa"/>
            <w:noWrap/>
            <w:vAlign w:val="bottom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7938" w:type="dxa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31" w:type="dxa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8" w:type="dxa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80"/>
        </w:trPr>
        <w:tc>
          <w:tcPr>
            <w:tcW w:w="2992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38" w:type="dxa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31" w:type="dxa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8" w:type="dxa"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C0053" w:rsidRDefault="005C0053" w:rsidP="005C0053">
      <w:pPr>
        <w:jc w:val="right"/>
        <w:rPr>
          <w:rFonts w:ascii="Arial Narrow" w:hAnsi="Arial Narrow"/>
          <w:snapToGrid w:val="0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napToGrid w:val="0"/>
          <w:sz w:val="28"/>
          <w:szCs w:val="28"/>
        </w:rPr>
      </w:pPr>
    </w:p>
    <w:tbl>
      <w:tblPr>
        <w:tblW w:w="9624" w:type="dxa"/>
        <w:tblInd w:w="108" w:type="dxa"/>
        <w:tblLook w:val="04A0"/>
      </w:tblPr>
      <w:tblGrid>
        <w:gridCol w:w="2920"/>
        <w:gridCol w:w="4340"/>
        <w:gridCol w:w="1056"/>
        <w:gridCol w:w="1308"/>
      </w:tblGrid>
      <w:tr w:rsidR="005C0053" w:rsidTr="005C0053">
        <w:trPr>
          <w:trHeight w:val="255"/>
        </w:trPr>
        <w:tc>
          <w:tcPr>
            <w:tcW w:w="292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C0053" w:rsidRDefault="005C0053" w:rsidP="005C00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</w:p>
    <w:tbl>
      <w:tblPr>
        <w:tblW w:w="17846" w:type="dxa"/>
        <w:tblInd w:w="93" w:type="dxa"/>
        <w:tblLook w:val="04A0"/>
      </w:tblPr>
      <w:tblGrid>
        <w:gridCol w:w="3344"/>
        <w:gridCol w:w="7100"/>
        <w:gridCol w:w="3940"/>
        <w:gridCol w:w="1141"/>
        <w:gridCol w:w="222"/>
        <w:gridCol w:w="2099"/>
      </w:tblGrid>
      <w:tr w:rsidR="005C0053" w:rsidTr="005C0053">
        <w:trPr>
          <w:trHeight w:val="345"/>
        </w:trPr>
        <w:tc>
          <w:tcPr>
            <w:tcW w:w="17846" w:type="dxa"/>
            <w:gridSpan w:val="6"/>
            <w:noWrap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3"/>
          <w:wAfter w:w="3462" w:type="dxa"/>
          <w:trHeight w:val="330"/>
        </w:trPr>
        <w:tc>
          <w:tcPr>
            <w:tcW w:w="33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  <w:bookmarkStart w:id="0" w:name="RANGE!A1:E137"/>
            <w:bookmarkEnd w:id="0"/>
          </w:p>
        </w:tc>
        <w:tc>
          <w:tcPr>
            <w:tcW w:w="11040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3"/>
          <w:wAfter w:w="3462" w:type="dxa"/>
          <w:trHeight w:val="345"/>
        </w:trPr>
        <w:tc>
          <w:tcPr>
            <w:tcW w:w="33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40" w:type="dxa"/>
            <w:gridSpan w:val="2"/>
            <w:noWrap/>
            <w:vAlign w:val="bottom"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C0053" w:rsidTr="005C0053">
        <w:trPr>
          <w:gridAfter w:val="3"/>
          <w:wAfter w:w="3462" w:type="dxa"/>
          <w:trHeight w:val="80"/>
        </w:trPr>
        <w:tc>
          <w:tcPr>
            <w:tcW w:w="33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40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3"/>
          <w:wAfter w:w="3462" w:type="dxa"/>
          <w:trHeight w:val="80"/>
        </w:trPr>
        <w:tc>
          <w:tcPr>
            <w:tcW w:w="33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40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3"/>
          <w:wAfter w:w="3462" w:type="dxa"/>
          <w:trHeight w:val="80"/>
        </w:trPr>
        <w:tc>
          <w:tcPr>
            <w:tcW w:w="33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40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1"/>
          <w:wAfter w:w="2099" w:type="dxa"/>
          <w:trHeight w:val="80"/>
        </w:trPr>
        <w:tc>
          <w:tcPr>
            <w:tcW w:w="10444" w:type="dxa"/>
            <w:gridSpan w:val="2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3" w:type="dxa"/>
            <w:gridSpan w:val="3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1"/>
          <w:wAfter w:w="2099" w:type="dxa"/>
          <w:trHeight w:val="80"/>
        </w:trPr>
        <w:tc>
          <w:tcPr>
            <w:tcW w:w="10444" w:type="dxa"/>
            <w:gridSpan w:val="2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81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1"/>
          <w:wAfter w:w="2099" w:type="dxa"/>
          <w:trHeight w:val="80"/>
        </w:trPr>
        <w:tc>
          <w:tcPr>
            <w:tcW w:w="15747" w:type="dxa"/>
            <w:gridSpan w:val="5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gridAfter w:val="1"/>
          <w:wAfter w:w="2099" w:type="dxa"/>
          <w:trHeight w:val="405"/>
        </w:trPr>
        <w:tc>
          <w:tcPr>
            <w:tcW w:w="15747" w:type="dxa"/>
            <w:gridSpan w:val="5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</w:t>
      </w:r>
      <w:r w:rsidR="005501B5">
        <w:rPr>
          <w:rFonts w:ascii="Arial Narrow" w:hAnsi="Arial Narrow"/>
          <w:sz w:val="28"/>
          <w:szCs w:val="28"/>
        </w:rPr>
        <w:t xml:space="preserve">         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</w:t>
      </w:r>
      <w:r w:rsidR="005501B5">
        <w:rPr>
          <w:rFonts w:ascii="Arial Narrow" w:hAnsi="Arial Narrow"/>
          <w:sz w:val="28"/>
          <w:szCs w:val="28"/>
        </w:rPr>
        <w:t xml:space="preserve">                       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5501B5">
        <w:rPr>
          <w:rFonts w:ascii="Arial Narrow" w:hAnsi="Arial Narrow"/>
          <w:sz w:val="28"/>
          <w:szCs w:val="28"/>
        </w:rPr>
        <w:t xml:space="preserve">                   </w:t>
      </w:r>
    </w:p>
    <w:p w:rsidR="005501B5" w:rsidRDefault="005501B5" w:rsidP="005501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                                Приложение№7</w:t>
      </w:r>
    </w:p>
    <w:p w:rsidR="005501B5" w:rsidRDefault="005501B5" w:rsidP="005501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к  решению Собрания депутатов  </w:t>
      </w:r>
    </w:p>
    <w:p w:rsidR="005C0053" w:rsidRDefault="005501B5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Калиновского сельсовета Хомутовского</w:t>
      </w:r>
      <w:r w:rsidR="005C0053">
        <w:rPr>
          <w:rFonts w:ascii="Arial Narrow" w:hAnsi="Arial Narrow"/>
          <w:sz w:val="28"/>
          <w:szCs w:val="28"/>
        </w:rPr>
        <w:t xml:space="preserve"> района Курской области </w:t>
      </w:r>
      <w:r>
        <w:rPr>
          <w:rFonts w:ascii="Arial Narrow" w:hAnsi="Arial Narrow"/>
          <w:sz w:val="28"/>
          <w:szCs w:val="28"/>
        </w:rPr>
        <w:t xml:space="preserve"> </w:t>
      </w:r>
      <w:r w:rsidR="005C0053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</w:t>
      </w:r>
      <w:r w:rsidR="005C0053">
        <w:rPr>
          <w:rFonts w:ascii="Arial Narrow" w:hAnsi="Arial Narrow"/>
          <w:sz w:val="28"/>
          <w:szCs w:val="28"/>
        </w:rPr>
        <w:t>января 2014г</w:t>
      </w:r>
      <w:r>
        <w:rPr>
          <w:rFonts w:ascii="Arial Narrow" w:hAnsi="Arial Narrow"/>
          <w:sz w:val="28"/>
          <w:szCs w:val="28"/>
        </w:rPr>
        <w:t xml:space="preserve"> №</w:t>
      </w:r>
      <w:r w:rsidR="005C0053">
        <w:rPr>
          <w:rFonts w:ascii="Arial Narrow" w:hAnsi="Arial Narrow"/>
          <w:sz w:val="28"/>
          <w:szCs w:val="28"/>
        </w:rPr>
        <w:t>52/208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</w:t>
      </w:r>
      <w:r w:rsidR="005501B5">
        <w:rPr>
          <w:rFonts w:ascii="Arial Narrow" w:hAnsi="Arial Narrow"/>
          <w:sz w:val="28"/>
          <w:szCs w:val="28"/>
        </w:rPr>
        <w:t xml:space="preserve">                               </w:t>
      </w:r>
      <w:r>
        <w:rPr>
          <w:rFonts w:ascii="Arial Narrow" w:hAnsi="Arial Narrow"/>
          <w:sz w:val="28"/>
          <w:szCs w:val="28"/>
        </w:rPr>
        <w:t xml:space="preserve"> «О </w:t>
      </w:r>
      <w:r w:rsidR="005501B5">
        <w:rPr>
          <w:rFonts w:ascii="Arial Narrow" w:hAnsi="Arial Narrow"/>
          <w:sz w:val="28"/>
          <w:szCs w:val="28"/>
        </w:rPr>
        <w:t>бюджете Калиновского сельсовета</w:t>
      </w:r>
      <w:r>
        <w:rPr>
          <w:rFonts w:ascii="Arial Narrow" w:hAnsi="Arial Narrow"/>
          <w:sz w:val="28"/>
          <w:szCs w:val="28"/>
        </w:rPr>
        <w:t xml:space="preserve">Хомутовского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района Курской области на 2014 год и плановый                   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период 2015-2016 годов».</w:t>
      </w:r>
    </w:p>
    <w:p w:rsidR="005501B5" w:rsidRDefault="005501B5" w:rsidP="005C0053">
      <w:pPr>
        <w:jc w:val="right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5C0053" w:rsidTr="005C0053">
        <w:trPr>
          <w:trHeight w:val="330"/>
        </w:trPr>
        <w:tc>
          <w:tcPr>
            <w:tcW w:w="9683" w:type="dxa"/>
            <w:gridSpan w:val="6"/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Курской области и непрограммным направлениям деятельности), группам (подгруппам) видов расходов классификации расходов на 2014 год</w:t>
            </w:r>
          </w:p>
        </w:tc>
      </w:tr>
      <w:tr w:rsidR="005C0053" w:rsidTr="005C0053">
        <w:trPr>
          <w:trHeight w:val="345"/>
        </w:trPr>
        <w:tc>
          <w:tcPr>
            <w:tcW w:w="9683" w:type="dxa"/>
            <w:gridSpan w:val="6"/>
            <w:noWrap/>
            <w:vAlign w:val="center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60"/>
        </w:trPr>
        <w:tc>
          <w:tcPr>
            <w:tcW w:w="9683" w:type="dxa"/>
            <w:gridSpan w:val="6"/>
            <w:noWrap/>
            <w:vAlign w:val="center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71"/>
        </w:trPr>
        <w:tc>
          <w:tcPr>
            <w:tcW w:w="8157" w:type="dxa"/>
            <w:gridSpan w:val="5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80"/>
        </w:trPr>
        <w:tc>
          <w:tcPr>
            <w:tcW w:w="47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71"/>
        </w:trPr>
        <w:tc>
          <w:tcPr>
            <w:tcW w:w="4744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(рублей)</w:t>
            </w:r>
          </w:p>
        </w:tc>
      </w:tr>
      <w:tr w:rsidR="005C0053" w:rsidTr="005C0053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Итого расходы на 2014 год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12219506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2062440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1530787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1530787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1530787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1209727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муниципальных  органов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1209727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148194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148194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49626</w:t>
            </w:r>
          </w:p>
        </w:tc>
      </w:tr>
      <w:tr w:rsidR="005C0053" w:rsidTr="005C0053">
        <w:trPr>
          <w:trHeight w:val="21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49626</w:t>
            </w:r>
          </w:p>
        </w:tc>
      </w:tr>
      <w:tr w:rsidR="005C0053" w:rsidTr="005C0053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111782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111782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11458</w:t>
            </w:r>
          </w:p>
        </w:tc>
      </w:tr>
      <w:tr w:rsidR="005C0053" w:rsidTr="005C0053">
        <w:trPr>
          <w:trHeight w:val="5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11458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Межбюджетные трансферты, передаваемые бюджету муниципального района из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5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811 14 37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74 0 0000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74 1 0000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74 1 1404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74 1 1404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74 1 1404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81323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81323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55577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55577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4000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81  1 1404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8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8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Выполнение других (прочих)обязательств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81 1 1415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81 1 1415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Паспортизация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Выполнение 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Иные закупки товаров, работ и услуг для </w:t>
            </w:r>
            <w:r>
              <w:rPr>
                <w:rFonts w:ascii="Arial Narrow" w:hAnsi="Arial Narrow"/>
                <w:bCs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98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Расходы на обеспечение деятельности, оказание услуг муниципальными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61"/>
        </w:trPr>
        <w:tc>
          <w:tcPr>
            <w:tcW w:w="9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4004271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4004271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446991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446991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26000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2002780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Предоставление гражданам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Создание условий, обеспечивающих повышение мотивации жителей муници-пального образования 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</w:tbl>
    <w:tbl>
      <w:tblPr>
        <w:tblpPr w:leftFromText="180" w:rightFromText="180" w:vertAnchor="text" w:horzAnchor="page" w:tblpX="1" w:tblpY="67"/>
        <w:tblW w:w="13631" w:type="dxa"/>
        <w:tblLook w:val="04A0"/>
      </w:tblPr>
      <w:tblGrid>
        <w:gridCol w:w="2978"/>
        <w:gridCol w:w="4253"/>
        <w:gridCol w:w="760"/>
        <w:gridCol w:w="700"/>
        <w:gridCol w:w="1180"/>
        <w:gridCol w:w="780"/>
        <w:gridCol w:w="2980"/>
      </w:tblGrid>
      <w:tr w:rsidR="005C0053" w:rsidTr="005C0053">
        <w:trPr>
          <w:trHeight w:val="375"/>
        </w:trPr>
        <w:tc>
          <w:tcPr>
            <w:tcW w:w="2978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53" w:type="dxa"/>
            <w:gridSpan w:val="6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75"/>
        </w:trPr>
        <w:tc>
          <w:tcPr>
            <w:tcW w:w="2978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53" w:type="dxa"/>
            <w:gridSpan w:val="6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80"/>
        </w:trPr>
        <w:tc>
          <w:tcPr>
            <w:tcW w:w="13631" w:type="dxa"/>
            <w:gridSpan w:val="7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90"/>
        </w:trPr>
        <w:tc>
          <w:tcPr>
            <w:tcW w:w="13631" w:type="dxa"/>
            <w:gridSpan w:val="7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90"/>
        </w:trPr>
        <w:tc>
          <w:tcPr>
            <w:tcW w:w="13631" w:type="dxa"/>
            <w:gridSpan w:val="7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15"/>
        </w:trPr>
        <w:tc>
          <w:tcPr>
            <w:tcW w:w="7231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0" w:type="dxa"/>
            <w:noWrap/>
            <w:vAlign w:val="bottom"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0" w:type="dxa"/>
            <w:noWrap/>
            <w:vAlign w:val="bottom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tbl>
      <w:tblPr>
        <w:tblW w:w="23580" w:type="dxa"/>
        <w:tblInd w:w="-743" w:type="dxa"/>
        <w:tblLook w:val="04A0"/>
      </w:tblPr>
      <w:tblGrid>
        <w:gridCol w:w="851"/>
        <w:gridCol w:w="4740"/>
        <w:gridCol w:w="760"/>
        <w:gridCol w:w="700"/>
        <w:gridCol w:w="1313"/>
        <w:gridCol w:w="640"/>
        <w:gridCol w:w="1526"/>
        <w:gridCol w:w="244"/>
        <w:gridCol w:w="1282"/>
        <w:gridCol w:w="5121"/>
        <w:gridCol w:w="6403"/>
      </w:tblGrid>
      <w:tr w:rsidR="005C0053" w:rsidTr="005C0053">
        <w:trPr>
          <w:gridBefore w:val="1"/>
          <w:gridAfter w:val="2"/>
          <w:wBefore w:w="851" w:type="dxa"/>
          <w:wAfter w:w="11524" w:type="dxa"/>
          <w:trHeight w:val="360"/>
        </w:trPr>
        <w:tc>
          <w:tcPr>
            <w:tcW w:w="9679" w:type="dxa"/>
            <w:gridSpan w:val="6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gridSpan w:val="2"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C0053" w:rsidTr="005C0053">
        <w:trPr>
          <w:gridBefore w:val="1"/>
          <w:gridAfter w:val="2"/>
          <w:wBefore w:w="851" w:type="dxa"/>
          <w:wAfter w:w="11524" w:type="dxa"/>
          <w:trHeight w:val="285"/>
        </w:trPr>
        <w:tc>
          <w:tcPr>
            <w:tcW w:w="8153" w:type="dxa"/>
            <w:gridSpan w:val="5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gridSpan w:val="2"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C0053" w:rsidTr="005C0053">
        <w:trPr>
          <w:gridBefore w:val="1"/>
          <w:gridAfter w:val="2"/>
          <w:wBefore w:w="851" w:type="dxa"/>
          <w:wAfter w:w="11524" w:type="dxa"/>
          <w:trHeight w:val="71"/>
        </w:trPr>
        <w:tc>
          <w:tcPr>
            <w:tcW w:w="47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gridSpan w:val="2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C0053" w:rsidTr="005C0053">
        <w:trPr>
          <w:gridBefore w:val="1"/>
          <w:gridAfter w:val="2"/>
          <w:wBefore w:w="851" w:type="dxa"/>
          <w:wAfter w:w="11524" w:type="dxa"/>
          <w:trHeight w:val="435"/>
        </w:trPr>
        <w:tc>
          <w:tcPr>
            <w:tcW w:w="47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6" w:type="dxa"/>
            <w:gridSpan w:val="2"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C0053" w:rsidTr="005C0053">
        <w:trPr>
          <w:trHeight w:val="113"/>
        </w:trPr>
        <w:tc>
          <w:tcPr>
            <w:tcW w:w="10774" w:type="dxa"/>
            <w:gridSpan w:val="8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3" w:type="dxa"/>
            <w:gridSpan w:val="2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403" w:type="dxa"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к Решению собрания депутатов</w:t>
            </w:r>
          </w:p>
        </w:tc>
      </w:tr>
      <w:tr w:rsidR="005C0053" w:rsidTr="005C0053">
        <w:trPr>
          <w:trHeight w:val="405"/>
        </w:trPr>
        <w:tc>
          <w:tcPr>
            <w:tcW w:w="10774" w:type="dxa"/>
            <w:gridSpan w:val="8"/>
            <w:noWrap/>
            <w:vAlign w:val="bottom"/>
            <w:hideMark/>
          </w:tcPr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Приложение№9</w:t>
            </w:r>
          </w:p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к  решению Собрания депутатов  </w:t>
            </w:r>
          </w:p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Калиновского сельсовета Хомутовского</w:t>
            </w:r>
          </w:p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района Курской области «16»января 2014г №52/208</w:t>
            </w:r>
          </w:p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«О бюджете Калиновского сельсовета Хомутовского </w:t>
            </w:r>
          </w:p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района Курской области на 2014 год</w:t>
            </w:r>
          </w:p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и плановый период 2015-2016 годов».</w:t>
            </w:r>
          </w:p>
        </w:tc>
        <w:tc>
          <w:tcPr>
            <w:tcW w:w="6403" w:type="dxa"/>
            <w:gridSpan w:val="2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403" w:type="dxa"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Ольховского сельсовета Хомутовского района Курской области                               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№11/101от 26.12.2011г</w:t>
            </w:r>
          </w:p>
        </w:tc>
      </w:tr>
      <w:tr w:rsidR="005C0053" w:rsidTr="005C0053">
        <w:trPr>
          <w:trHeight w:val="775"/>
        </w:trPr>
        <w:tc>
          <w:tcPr>
            <w:tcW w:w="10774" w:type="dxa"/>
            <w:gridSpan w:val="8"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  <w:tc>
          <w:tcPr>
            <w:tcW w:w="6403" w:type="dxa"/>
            <w:gridSpan w:val="2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403" w:type="dxa"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"О бюджете Ольховского сельсовета Хомутовского района Курской области на 2012 год и</w:t>
            </w:r>
          </w:p>
        </w:tc>
      </w:tr>
      <w:tr w:rsidR="005C0053" w:rsidTr="005C0053">
        <w:trPr>
          <w:trHeight w:val="80"/>
        </w:trPr>
        <w:tc>
          <w:tcPr>
            <w:tcW w:w="10774" w:type="dxa"/>
            <w:gridSpan w:val="8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03" w:type="dxa"/>
            <w:gridSpan w:val="2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403" w:type="dxa"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плановый период 2013 и 2014 годов"</w:t>
            </w:r>
          </w:p>
        </w:tc>
      </w:tr>
    </w:tbl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3968"/>
        <w:gridCol w:w="709"/>
        <w:gridCol w:w="15"/>
        <w:gridCol w:w="17"/>
        <w:gridCol w:w="412"/>
        <w:gridCol w:w="832"/>
        <w:gridCol w:w="709"/>
        <w:gridCol w:w="1275"/>
        <w:gridCol w:w="21"/>
        <w:gridCol w:w="688"/>
        <w:gridCol w:w="1134"/>
      </w:tblGrid>
      <w:tr w:rsidR="005C0053" w:rsidTr="005C0053">
        <w:trPr>
          <w:trHeight w:val="71"/>
        </w:trPr>
        <w:tc>
          <w:tcPr>
            <w:tcW w:w="3969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(рублей)</w:t>
            </w:r>
          </w:p>
        </w:tc>
      </w:tr>
      <w:tr w:rsidR="005C0053" w:rsidTr="005C0053">
        <w:trPr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Итого расходы на 2014 год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12219506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12219506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2062440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1530787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функционирования высшего органа местного самоуправления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72 0 0000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1407547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и выполнение функций местного самоуправления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1407547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1209727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муниципальных  органов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1209727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148194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148194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49626</w:t>
            </w:r>
          </w:p>
        </w:tc>
      </w:tr>
      <w:tr w:rsidR="005C0053" w:rsidTr="005C0053">
        <w:trPr>
          <w:trHeight w:val="2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49626</w:t>
            </w:r>
          </w:p>
        </w:tc>
      </w:tr>
      <w:tr w:rsidR="005C0053" w:rsidTr="005C0053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5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8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и выполнения функций органами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100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111782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111782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11458</w:t>
            </w:r>
          </w:p>
        </w:tc>
      </w:tr>
      <w:tr w:rsidR="005C0053" w:rsidTr="005C0053">
        <w:trPr>
          <w:trHeight w:val="5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11458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Межбюджетные трансферты бюджету поселений на содержание контрольно-ревизионной комиссии Хомутовского района Курской области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811 14 37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81323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81323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55577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55577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4000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81  1 1404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Выполнение других (прочих) обязательств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81 1 1415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81 1 1415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81 1 1415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2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3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lastRenderedPageBreak/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Паспортизация дорог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муниципальными учреждениями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ind w:right="104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4004271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4004271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446991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446991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2002780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Непрограммная деятельность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lastRenderedPageBreak/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Предоставление гражданам субсидий  на оплату жилого помещения  и коммунальных услуг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001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</w:tbl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tabs>
          <w:tab w:val="left" w:pos="5722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Приложение№11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к  решению Собрания депутатов 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Калиновского сельсовета Хомутовского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района Курской области «16»января 2014г №52/208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«О бюджете Калиновского сельсовета Хомутовского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района Курской области на 2014 год и плановый      </w:t>
      </w:r>
    </w:p>
    <w:p w:rsidR="005C0053" w:rsidRDefault="005C0053" w:rsidP="005C005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период 2015-2016 годов».    </w:t>
      </w: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Распределение бюджетных ассигнований  по целевым статьям (муниципальным программам Курской области и непрограммным направлениям деятельности), группам видов расходов местного бюджета на 2014 год</w:t>
      </w:r>
    </w:p>
    <w:p w:rsidR="005C0053" w:rsidRDefault="005C0053" w:rsidP="005C0053">
      <w:pPr>
        <w:tabs>
          <w:tab w:val="left" w:pos="7034"/>
        </w:tabs>
        <w:ind w:right="-13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(руб.)</w:t>
      </w:r>
    </w:p>
    <w:tbl>
      <w:tblPr>
        <w:tblW w:w="9075" w:type="dxa"/>
        <w:tblInd w:w="108" w:type="dxa"/>
        <w:tblLayout w:type="fixed"/>
        <w:tblLook w:val="04A0"/>
      </w:tblPr>
      <w:tblGrid>
        <w:gridCol w:w="3970"/>
        <w:gridCol w:w="1702"/>
        <w:gridCol w:w="1276"/>
        <w:gridCol w:w="284"/>
        <w:gridCol w:w="1843"/>
      </w:tblGrid>
      <w:tr w:rsidR="005C0053" w:rsidTr="005C0053">
        <w:trPr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Итого расходы на 2014 год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12219506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71 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71 0 0000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71 1 1402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531653</w:t>
            </w:r>
          </w:p>
        </w:tc>
      </w:tr>
      <w:tr w:rsidR="005C0053" w:rsidTr="005C0053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72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1530787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1407547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1407547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1209727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муниципальных 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1209727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148194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148194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49626</w:t>
            </w:r>
          </w:p>
        </w:tc>
      </w:tr>
      <w:tr w:rsidR="005C0053" w:rsidTr="005C0053">
        <w:trPr>
          <w:trHeight w:val="2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72 1 1402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49626</w:t>
            </w:r>
          </w:p>
        </w:tc>
      </w:tr>
      <w:tr w:rsidR="005C0053" w:rsidTr="005C0053">
        <w:trPr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5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5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Расходы на содержание работников, осуществляющих переданные государственные полномочия по организации предоставления гражданам субсидий на оплату жилых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помещений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81 0 1321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123240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111782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111782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11458</w:t>
            </w:r>
          </w:p>
        </w:tc>
      </w:tr>
      <w:tr w:rsidR="005C0053" w:rsidTr="005C0053">
        <w:trPr>
          <w:trHeight w:val="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11458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Межбюджетные трансферты, передаваемые бюджету муниципального района из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811 14 37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136900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81323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81323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55577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81 0 5118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55577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4000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Непрограммная деятельность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муниципального образоваия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81  1 1404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7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81 1 1415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81 1 1415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</w:tr>
      <w:tr w:rsidR="005C0053" w:rsidTr="005C0053">
        <w:trPr>
          <w:trHeight w:val="2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3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3305124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Паспортизация дорог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81 1 1425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95000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Иные закупки товаров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81 1 1414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9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исполнительной власти казённых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исполнительной власти казённых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казённых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4477262</w:t>
            </w:r>
          </w:p>
        </w:tc>
      </w:tr>
      <w:tr w:rsidR="005C0053" w:rsidTr="005C0053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Расходы на выплаты персоналу в целях обеспечения выполнения функций  муниципальными органами, казенными учреждениями, органами управления </w:t>
            </w:r>
          </w:p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4004271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Закупка товаров, работ и услуг для муниципальных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405411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405411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2002780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Непрограммная деятельность органов исполнительной власти муниципальной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Обеспечение деятельности и выполнение функций муниципальных органов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Выплата пенсий за выслугу лет и доплат к пенсиям муниципальных гражданских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187200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Непрограммная деятельность органов исполнительной власти казённых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Непрограммные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Предоставление гражданам субсидий на оплату жилого помещения  и коммунальных услуг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81 0 1313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1815580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81 0 0000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Создание условий, обеспечи-вающих повышение мотивации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жителей муниципального образования к регулярным занятиям физической культурой и спортом и ведение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81 1 1406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  <w:tr w:rsidR="005C0053" w:rsidTr="005C005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3" w:rsidRDefault="005C00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81 1 1406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053" w:rsidRDefault="005C00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10000</w:t>
            </w:r>
          </w:p>
        </w:tc>
      </w:tr>
    </w:tbl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5C0053" w:rsidRDefault="005C0053" w:rsidP="005C0053">
      <w:pPr>
        <w:ind w:right="-135"/>
        <w:rPr>
          <w:rFonts w:ascii="Arial Narrow" w:hAnsi="Arial Narrow"/>
          <w:sz w:val="28"/>
          <w:szCs w:val="28"/>
        </w:rPr>
      </w:pPr>
    </w:p>
    <w:p w:rsidR="00776059" w:rsidRDefault="00776059"/>
    <w:sectPr w:rsidR="00776059" w:rsidSect="0077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053"/>
    <w:rsid w:val="005501B5"/>
    <w:rsid w:val="005C0053"/>
    <w:rsid w:val="006668A0"/>
    <w:rsid w:val="00776059"/>
    <w:rsid w:val="009F0290"/>
    <w:rsid w:val="00CD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005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005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0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C00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0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053"/>
    <w:rPr>
      <w:color w:val="800080" w:themeColor="followedHyperlink"/>
      <w:u w:val="single"/>
    </w:rPr>
  </w:style>
  <w:style w:type="paragraph" w:styleId="a5">
    <w:name w:val="Body Text Indent"/>
    <w:basedOn w:val="a"/>
    <w:link w:val="1"/>
    <w:semiHidden/>
    <w:unhideWhenUsed/>
    <w:rsid w:val="005C0053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C0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5C00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5C0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5C00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00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0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5C005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5668</Words>
  <Characters>32310</Characters>
  <Application>Microsoft Office Word</Application>
  <DocSecurity>0</DocSecurity>
  <Lines>269</Lines>
  <Paragraphs>75</Paragraphs>
  <ScaleCrop>false</ScaleCrop>
  <Company/>
  <LinksUpToDate>false</LinksUpToDate>
  <CharactersWithSpaces>37903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АКСС</dc:creator>
  <cp:lastModifiedBy>Калиновка</cp:lastModifiedBy>
  <cp:revision>6</cp:revision>
  <dcterms:created xsi:type="dcterms:W3CDTF">2014-02-20T08:54:00Z</dcterms:created>
  <dcterms:modified xsi:type="dcterms:W3CDTF">2014-04-02T08:08:00Z</dcterms:modified>
</cp:coreProperties>
</file>