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E347" w14:textId="77777777" w:rsidR="0009566A" w:rsidRPr="0009566A" w:rsidRDefault="0009566A" w:rsidP="0009566A">
      <w:r w:rsidRPr="0009566A">
        <w:rPr>
          <w:b/>
          <w:bCs/>
        </w:rPr>
        <w:t>Устанавливается возможность переноса номера мобильного телефона при переезде в другой субъект РФ</w:t>
      </w:r>
      <w:r w:rsidRPr="0009566A">
        <w:t xml:space="preserve"> </w:t>
      </w:r>
    </w:p>
    <w:p w14:paraId="485AE413" w14:textId="77777777" w:rsidR="0009566A" w:rsidRPr="0009566A" w:rsidRDefault="0009566A" w:rsidP="0009566A"/>
    <w:p w14:paraId="61EC791A" w14:textId="77777777" w:rsidR="0009566A" w:rsidRPr="0009566A" w:rsidRDefault="0009566A" w:rsidP="0009566A">
      <w:r w:rsidRPr="0009566A">
        <w:t>Абонент вправе обратиться к оператору связи, осуществляющему оказание услуг подвижной радиотелефонной связи с заявлением о переводе абонентского номера в другой ресурс нумерации, в отношении абонентского номера, ранее выделенного такому абоненту на основании договора об оказании услуг подвижной радиотелефонной связи.</w:t>
      </w:r>
    </w:p>
    <w:p w14:paraId="47EED03C" w14:textId="77777777" w:rsidR="0009566A" w:rsidRPr="0009566A" w:rsidRDefault="0009566A" w:rsidP="0009566A">
      <w:r w:rsidRPr="0009566A">
        <w:t xml:space="preserve">Таким образом, с 1 сентября 2026 года появится возможность сохранить номер мобильного телефона при переезде в другой регион РФ. Постановлением Правительства РФ от 30.04.2026 № 510 внесены соответствующие изменения в Правила распределения и использования ресурсов нумерации единой сети электросвязи и Правила оказания услуг телефонной связи. </w:t>
      </w:r>
    </w:p>
    <w:p w14:paraId="2FB755F4" w14:textId="77777777" w:rsidR="0009566A" w:rsidRPr="0009566A" w:rsidRDefault="0009566A" w:rsidP="0009566A"/>
    <w:p w14:paraId="27694869" w14:textId="77777777" w:rsidR="0009566A" w:rsidRPr="0009566A" w:rsidRDefault="0009566A" w:rsidP="0009566A">
      <w:r w:rsidRPr="0009566A">
        <w:t>Помощник прокурора района                                                                     А.А. Брянский</w:t>
      </w:r>
    </w:p>
    <w:p w14:paraId="7ABA1587" w14:textId="77777777" w:rsidR="001C036B" w:rsidRPr="0009566A" w:rsidRDefault="001C036B" w:rsidP="0009566A"/>
    <w:sectPr w:rsidR="001C036B" w:rsidRPr="0009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2F"/>
    <w:rsid w:val="0009566A"/>
    <w:rsid w:val="001C036B"/>
    <w:rsid w:val="008E27FC"/>
    <w:rsid w:val="00AE0817"/>
    <w:rsid w:val="00D84A2F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75ABD-F0F2-4711-914B-735C4FE6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A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A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4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A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A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4A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2026-08-26T14:38:00Z</dcterms:created>
  <dcterms:modified xsi:type="dcterms:W3CDTF">2026-08-26T14:38:00Z</dcterms:modified>
</cp:coreProperties>
</file>