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СОБРАНИЕ ДЕПУТАТОВ</w:t>
      </w:r>
    </w:p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КАЛИНОВСКОГО СЕЛЬСОВЕТА</w:t>
      </w:r>
    </w:p>
    <w:p w:rsidR="009D177E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 xml:space="preserve">ХОМУТОВСКОГО РАЙОНА </w:t>
      </w:r>
    </w:p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КУРСКОЙ ОБЛАСТИ</w:t>
      </w:r>
    </w:p>
    <w:p w:rsidR="009D177E" w:rsidRPr="0051231F" w:rsidRDefault="009D177E" w:rsidP="009D177E">
      <w:pPr>
        <w:tabs>
          <w:tab w:val="left" w:pos="5970"/>
        </w:tabs>
        <w:rPr>
          <w:sz w:val="32"/>
          <w:szCs w:val="32"/>
        </w:rPr>
      </w:pPr>
      <w:r w:rsidRPr="0051231F">
        <w:rPr>
          <w:sz w:val="32"/>
          <w:szCs w:val="32"/>
        </w:rPr>
        <w:tab/>
      </w:r>
    </w:p>
    <w:p w:rsidR="009D177E" w:rsidRPr="0051231F" w:rsidRDefault="009D177E" w:rsidP="009D177E">
      <w:pPr>
        <w:pStyle w:val="1"/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РЕШЕНИЕ</w:t>
      </w:r>
    </w:p>
    <w:p w:rsidR="009D177E" w:rsidRDefault="009D177E" w:rsidP="009D177E">
      <w:pPr>
        <w:jc w:val="center"/>
        <w:rPr>
          <w:b/>
          <w:bCs/>
          <w:sz w:val="32"/>
          <w:szCs w:val="32"/>
        </w:rPr>
      </w:pPr>
    </w:p>
    <w:p w:rsidR="009D177E" w:rsidRPr="0051231F" w:rsidRDefault="009D177E" w:rsidP="009D177E">
      <w:pPr>
        <w:jc w:val="center"/>
        <w:rPr>
          <w:b/>
          <w:bCs/>
          <w:sz w:val="32"/>
          <w:szCs w:val="32"/>
        </w:rPr>
      </w:pPr>
    </w:p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sz w:val="32"/>
          <w:szCs w:val="32"/>
        </w:rPr>
        <w:t xml:space="preserve">  </w:t>
      </w:r>
      <w:r w:rsidRPr="002B5003">
        <w:rPr>
          <w:b/>
          <w:sz w:val="32"/>
          <w:szCs w:val="32"/>
        </w:rPr>
        <w:t>о</w:t>
      </w:r>
      <w:r w:rsidRPr="0051231F">
        <w:rPr>
          <w:b/>
          <w:sz w:val="32"/>
          <w:szCs w:val="32"/>
        </w:rPr>
        <w:t xml:space="preserve">т </w:t>
      </w:r>
      <w:r w:rsidR="00FC04FC">
        <w:rPr>
          <w:b/>
          <w:sz w:val="32"/>
          <w:szCs w:val="32"/>
        </w:rPr>
        <w:t>13.04.</w:t>
      </w:r>
      <w:r>
        <w:rPr>
          <w:b/>
          <w:sz w:val="32"/>
          <w:szCs w:val="32"/>
        </w:rPr>
        <w:t>2021</w:t>
      </w:r>
      <w:r w:rsidRPr="0051231F">
        <w:rPr>
          <w:b/>
          <w:sz w:val="32"/>
          <w:szCs w:val="32"/>
        </w:rPr>
        <w:t xml:space="preserve"> года  № </w:t>
      </w:r>
      <w:r w:rsidR="00FC04FC">
        <w:rPr>
          <w:b/>
          <w:sz w:val="32"/>
          <w:szCs w:val="32"/>
        </w:rPr>
        <w:t>12/46</w:t>
      </w:r>
    </w:p>
    <w:p w:rsidR="00FC04FC" w:rsidRDefault="009F45C4" w:rsidP="00FC04FC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</w:t>
      </w:r>
      <w:r w:rsidR="00FC04FC">
        <w:rPr>
          <w:b/>
          <w:bCs/>
          <w:sz w:val="32"/>
          <w:szCs w:val="32"/>
        </w:rPr>
        <w:t>с. Калиновка</w:t>
      </w:r>
    </w:p>
    <w:p w:rsidR="009F45C4" w:rsidRDefault="009F45C4" w:rsidP="009D177E">
      <w:pPr>
        <w:ind w:left="-180"/>
        <w:rPr>
          <w:sz w:val="28"/>
          <w:szCs w:val="28"/>
        </w:rPr>
      </w:pPr>
    </w:p>
    <w:p w:rsidR="00420C5D" w:rsidRPr="009D177E" w:rsidRDefault="009D177E" w:rsidP="009D177E">
      <w:pPr>
        <w:jc w:val="center"/>
        <w:rPr>
          <w:b/>
          <w:sz w:val="32"/>
          <w:szCs w:val="32"/>
        </w:rPr>
      </w:pPr>
      <w:r w:rsidRPr="009D177E">
        <w:rPr>
          <w:b/>
          <w:sz w:val="32"/>
          <w:szCs w:val="32"/>
        </w:rPr>
        <w:t xml:space="preserve">Об утверждении Порядка определения части территории </w:t>
      </w:r>
      <w:r>
        <w:rPr>
          <w:b/>
          <w:color w:val="000000"/>
          <w:sz w:val="32"/>
          <w:szCs w:val="32"/>
        </w:rPr>
        <w:t xml:space="preserve">Калиновского </w:t>
      </w:r>
      <w:r w:rsidRPr="009D177E">
        <w:rPr>
          <w:b/>
          <w:color w:val="000000"/>
          <w:sz w:val="32"/>
          <w:szCs w:val="32"/>
        </w:rPr>
        <w:t xml:space="preserve">сельсовета </w:t>
      </w:r>
      <w:r>
        <w:rPr>
          <w:b/>
          <w:color w:val="000000"/>
          <w:sz w:val="32"/>
          <w:szCs w:val="32"/>
        </w:rPr>
        <w:t xml:space="preserve">Хомутовского </w:t>
      </w:r>
      <w:r w:rsidRPr="009D177E">
        <w:rPr>
          <w:b/>
          <w:color w:val="000000"/>
          <w:sz w:val="32"/>
          <w:szCs w:val="32"/>
        </w:rPr>
        <w:t>района</w:t>
      </w:r>
      <w:r w:rsidRPr="009D177E">
        <w:rPr>
          <w:b/>
          <w:sz w:val="32"/>
          <w:szCs w:val="32"/>
        </w:rPr>
        <w:t>, на которой могут реализовываться инициативные проекты</w:t>
      </w:r>
    </w:p>
    <w:p w:rsidR="009D177E" w:rsidRDefault="009D177E" w:rsidP="009D177E">
      <w:pPr>
        <w:jc w:val="center"/>
      </w:pPr>
    </w:p>
    <w:tbl>
      <w:tblPr>
        <w:tblW w:w="0" w:type="auto"/>
        <w:tblLook w:val="04A0"/>
      </w:tblPr>
      <w:tblGrid>
        <w:gridCol w:w="4503"/>
      </w:tblGrid>
      <w:tr w:rsidR="009F45C4" w:rsidTr="009F45C4">
        <w:tc>
          <w:tcPr>
            <w:tcW w:w="4503" w:type="dxa"/>
            <w:hideMark/>
          </w:tcPr>
          <w:p w:rsidR="009F45C4" w:rsidRDefault="009F45C4" w:rsidP="009D17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FC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9D177E">
        <w:rPr>
          <w:sz w:val="28"/>
          <w:szCs w:val="28"/>
        </w:rPr>
        <w:t>Калиновский сельсовет</w:t>
      </w:r>
      <w:r w:rsidR="00420C5D">
        <w:rPr>
          <w:sz w:val="28"/>
          <w:szCs w:val="28"/>
        </w:rPr>
        <w:t xml:space="preserve">» </w:t>
      </w:r>
      <w:r w:rsidR="009D177E">
        <w:rPr>
          <w:sz w:val="28"/>
          <w:szCs w:val="28"/>
        </w:rPr>
        <w:t xml:space="preserve">Хомутовского </w:t>
      </w:r>
      <w:r w:rsidR="00811575">
        <w:rPr>
          <w:sz w:val="28"/>
          <w:szCs w:val="28"/>
        </w:rPr>
        <w:t xml:space="preserve">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9D177E">
        <w:rPr>
          <w:sz w:val="28"/>
          <w:szCs w:val="28"/>
        </w:rPr>
        <w:t>Калиновского</w:t>
      </w:r>
      <w:r w:rsidR="00420C5D">
        <w:rPr>
          <w:sz w:val="28"/>
          <w:szCs w:val="28"/>
        </w:rPr>
        <w:t xml:space="preserve"> сельсовета </w:t>
      </w:r>
      <w:r w:rsidR="009D177E">
        <w:rPr>
          <w:sz w:val="28"/>
          <w:szCs w:val="28"/>
        </w:rPr>
        <w:t>Хомутовского района</w:t>
      </w:r>
      <w:r w:rsidR="00420C5D">
        <w:rPr>
          <w:sz w:val="28"/>
          <w:szCs w:val="28"/>
        </w:rPr>
        <w:t xml:space="preserve"> </w:t>
      </w:r>
      <w:r w:rsidR="00420C5D" w:rsidRPr="009D177E">
        <w:rPr>
          <w:b/>
          <w:sz w:val="28"/>
          <w:szCs w:val="28"/>
        </w:rPr>
        <w:t>РЕШИЛО</w:t>
      </w:r>
      <w:r w:rsidRPr="009D177E">
        <w:rPr>
          <w:b/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9D177E">
        <w:rPr>
          <w:color w:val="000000"/>
          <w:sz w:val="28"/>
          <w:szCs w:val="28"/>
        </w:rPr>
        <w:t xml:space="preserve">Калиновского сельсовета Хомутовского района </w:t>
      </w:r>
      <w:r w:rsidR="00364AD3">
        <w:rPr>
          <w:sz w:val="28"/>
          <w:szCs w:val="28"/>
        </w:rPr>
        <w:t>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Pr="00FC04FC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9D177E">
        <w:rPr>
          <w:sz w:val="28"/>
          <w:szCs w:val="28"/>
        </w:rPr>
        <w:t xml:space="preserve">Калиновского сельсовета Хомутовского района </w:t>
      </w:r>
      <w:r w:rsidR="00FC04FC">
        <w:rPr>
          <w:sz w:val="28"/>
          <w:szCs w:val="28"/>
        </w:rPr>
        <w:t>в сети «Интернет».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D177E" w:rsidRDefault="009D177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364AD3" w:rsidRDefault="009D177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Н.Н. Тюленева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D177E" w:rsidRDefault="009D177E" w:rsidP="009D1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364AD3" w:rsidRDefault="009D177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</w:t>
      </w:r>
      <w:r w:rsidR="00364AD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Ю.А. Сысоев </w:t>
      </w: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9F45C4" w:rsidRDefault="00412EE4" w:rsidP="00FC04FC">
      <w:pPr>
        <w:tabs>
          <w:tab w:val="left" w:pos="3165"/>
          <w:tab w:val="left" w:pos="3299"/>
        </w:tabs>
        <w:ind w:left="4395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9D177E">
        <w:rPr>
          <w:sz w:val="28"/>
          <w:szCs w:val="28"/>
        </w:rPr>
        <w:t xml:space="preserve">Калиновского сельсовета Хомутовского района   </w:t>
      </w:r>
      <w:r>
        <w:rPr>
          <w:sz w:val="28"/>
          <w:szCs w:val="28"/>
        </w:rPr>
        <w:t>от</w:t>
      </w:r>
      <w:r w:rsidR="00FC04FC">
        <w:rPr>
          <w:sz w:val="28"/>
          <w:szCs w:val="28"/>
        </w:rPr>
        <w:t xml:space="preserve"> 13.04.2021</w:t>
      </w:r>
      <w:r>
        <w:rPr>
          <w:sz w:val="28"/>
          <w:szCs w:val="28"/>
        </w:rPr>
        <w:t xml:space="preserve"> № </w:t>
      </w:r>
      <w:r w:rsidR="00FC04FC">
        <w:rPr>
          <w:sz w:val="28"/>
          <w:szCs w:val="28"/>
        </w:rPr>
        <w:t>12/46</w:t>
      </w: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9D177E">
        <w:rPr>
          <w:b/>
          <w:color w:val="000000"/>
          <w:sz w:val="28"/>
          <w:szCs w:val="28"/>
        </w:rPr>
        <w:t xml:space="preserve">Калиновского сельсовета Хомутовского района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</w:t>
      </w:r>
      <w:r w:rsidR="009D177E">
        <w:rPr>
          <w:color w:val="000000"/>
          <w:sz w:val="28"/>
          <w:szCs w:val="28"/>
        </w:rPr>
        <w:t>местного самоуправления Калиновского сельсовета Хомутовского района</w:t>
      </w:r>
    </w:p>
    <w:p w:rsidR="009D177E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9D177E">
        <w:rPr>
          <w:color w:val="000000"/>
          <w:sz w:val="28"/>
          <w:szCs w:val="28"/>
        </w:rPr>
        <w:t xml:space="preserve">Калиновского сельсовета Хомутовского района 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Pr="001A7FD3">
        <w:rPr>
          <w:color w:val="000000"/>
          <w:sz w:val="28"/>
          <w:szCs w:val="28"/>
        </w:rPr>
        <w:t xml:space="preserve">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2B3E91">
        <w:rPr>
          <w:color w:val="000000"/>
          <w:sz w:val="28"/>
          <w:szCs w:val="28"/>
        </w:rPr>
        <w:t xml:space="preserve">  </w:t>
      </w:r>
      <w:r w:rsidRPr="001A7FD3">
        <w:rPr>
          <w:color w:val="000000"/>
          <w:sz w:val="28"/>
          <w:szCs w:val="28"/>
        </w:rPr>
        <w:t>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2B3E91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9D177E">
        <w:rPr>
          <w:color w:val="000000"/>
          <w:sz w:val="28"/>
          <w:szCs w:val="28"/>
        </w:rPr>
        <w:t>Калиновского сельсовета Хомутовского район</w:t>
      </w:r>
      <w:r w:rsidR="002B3E91">
        <w:rPr>
          <w:color w:val="000000"/>
          <w:sz w:val="28"/>
          <w:szCs w:val="28"/>
        </w:rPr>
        <w:t>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Pr="00E85883">
        <w:rPr>
          <w:color w:val="000000"/>
          <w:sz w:val="28"/>
          <w:szCs w:val="28"/>
        </w:rPr>
        <w:t xml:space="preserve">, на которой </w:t>
      </w:r>
      <w:r w:rsidRPr="00E85883">
        <w:rPr>
          <w:color w:val="000000"/>
          <w:sz w:val="28"/>
          <w:szCs w:val="28"/>
        </w:rPr>
        <w:lastRenderedPageBreak/>
        <w:t>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9D177E">
        <w:rPr>
          <w:color w:val="000000"/>
          <w:sz w:val="28"/>
          <w:szCs w:val="28"/>
        </w:rPr>
        <w:t xml:space="preserve">Калиновского сельсовета 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Pr="001A7FD3">
        <w:rPr>
          <w:color w:val="000000"/>
          <w:sz w:val="28"/>
          <w:szCs w:val="28"/>
        </w:rPr>
        <w:t xml:space="preserve">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9D177E">
        <w:rPr>
          <w:color w:val="000000"/>
          <w:sz w:val="28"/>
          <w:szCs w:val="28"/>
        </w:rPr>
        <w:t xml:space="preserve">Калиновского сельсовета 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9D177E">
        <w:rPr>
          <w:color w:val="000000"/>
          <w:sz w:val="28"/>
          <w:szCs w:val="28"/>
        </w:rPr>
        <w:t>Калиновского сельсовета Хомутовского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9D177E">
        <w:rPr>
          <w:color w:val="000000"/>
          <w:sz w:val="28"/>
          <w:szCs w:val="28"/>
        </w:rPr>
        <w:t xml:space="preserve">Калиновского сельсовета 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2B3E91">
        <w:rPr>
          <w:color w:val="000000"/>
          <w:sz w:val="28"/>
          <w:szCs w:val="28"/>
        </w:rPr>
        <w:t xml:space="preserve">Калиновского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2B3E91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2B3E91">
        <w:rPr>
          <w:color w:val="000000"/>
          <w:sz w:val="28"/>
          <w:szCs w:val="28"/>
        </w:rPr>
        <w:t xml:space="preserve">Калиновского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2B3E91">
        <w:rPr>
          <w:color w:val="000000"/>
          <w:sz w:val="28"/>
          <w:szCs w:val="28"/>
        </w:rPr>
        <w:t>Хомутовского р</w:t>
      </w:r>
      <w:r w:rsidRPr="001A7FD3">
        <w:rPr>
          <w:color w:val="000000"/>
          <w:sz w:val="28"/>
          <w:szCs w:val="28"/>
        </w:rPr>
        <w:t>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2B3E91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45" w:rsidRDefault="005C7745" w:rsidP="001C1980">
      <w:r>
        <w:separator/>
      </w:r>
    </w:p>
  </w:endnote>
  <w:endnote w:type="continuationSeparator" w:id="1">
    <w:p w:rsidR="005C7745" w:rsidRDefault="005C7745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45" w:rsidRDefault="005C7745" w:rsidP="001C1980">
      <w:r>
        <w:separator/>
      </w:r>
    </w:p>
  </w:footnote>
  <w:footnote w:type="continuationSeparator" w:id="1">
    <w:p w:rsidR="005C7745" w:rsidRDefault="005C7745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F96C55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9D177E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F96C55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FC04FC">
      <w:rPr>
        <w:noProof/>
      </w:rPr>
      <w:t>3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D2559"/>
    <w:rsid w:val="000E7307"/>
    <w:rsid w:val="00173CF1"/>
    <w:rsid w:val="001A7FD3"/>
    <w:rsid w:val="001C1980"/>
    <w:rsid w:val="001C23BF"/>
    <w:rsid w:val="00255B9D"/>
    <w:rsid w:val="002B3E91"/>
    <w:rsid w:val="002F3C0A"/>
    <w:rsid w:val="00364AD3"/>
    <w:rsid w:val="003B46D7"/>
    <w:rsid w:val="00412EE4"/>
    <w:rsid w:val="00420C5D"/>
    <w:rsid w:val="004A2E0B"/>
    <w:rsid w:val="004F5C1D"/>
    <w:rsid w:val="00505531"/>
    <w:rsid w:val="005328B2"/>
    <w:rsid w:val="00556738"/>
    <w:rsid w:val="005A7BD6"/>
    <w:rsid w:val="005C7745"/>
    <w:rsid w:val="005F2F61"/>
    <w:rsid w:val="006C4C56"/>
    <w:rsid w:val="006F35AC"/>
    <w:rsid w:val="00710C29"/>
    <w:rsid w:val="00731EAB"/>
    <w:rsid w:val="007575CD"/>
    <w:rsid w:val="00797FBE"/>
    <w:rsid w:val="008042B2"/>
    <w:rsid w:val="00811575"/>
    <w:rsid w:val="00833786"/>
    <w:rsid w:val="00915DB1"/>
    <w:rsid w:val="00952C86"/>
    <w:rsid w:val="0099220A"/>
    <w:rsid w:val="009D177E"/>
    <w:rsid w:val="009F45C4"/>
    <w:rsid w:val="00A30664"/>
    <w:rsid w:val="00A378C1"/>
    <w:rsid w:val="00A40599"/>
    <w:rsid w:val="00B31226"/>
    <w:rsid w:val="00BD6844"/>
    <w:rsid w:val="00C116AA"/>
    <w:rsid w:val="00C154D8"/>
    <w:rsid w:val="00DE2B38"/>
    <w:rsid w:val="00DE37CF"/>
    <w:rsid w:val="00E204C8"/>
    <w:rsid w:val="00E85883"/>
    <w:rsid w:val="00F96C55"/>
    <w:rsid w:val="00FC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FFFC-715C-4450-9FE3-A00BA92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Калиновка</cp:lastModifiedBy>
  <cp:revision>9</cp:revision>
  <cp:lastPrinted>2021-04-13T12:24:00Z</cp:lastPrinted>
  <dcterms:created xsi:type="dcterms:W3CDTF">2021-01-26T13:22:00Z</dcterms:created>
  <dcterms:modified xsi:type="dcterms:W3CDTF">2021-04-13T12:25:00Z</dcterms:modified>
</cp:coreProperties>
</file>